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66170DA1" w:rsidR="007C1FCE" w:rsidRPr="000778A2" w:rsidRDefault="00A2370C" w:rsidP="00EB1EDD">
      <w:pPr>
        <w:spacing w:before="40" w:after="0" w:line="240" w:lineRule="auto"/>
        <w:jc w:val="left"/>
        <w:rPr>
          <w:rFonts w:cs="Times New Roman"/>
          <w:b/>
          <w:iCs/>
          <w:sz w:val="24"/>
          <w:szCs w:val="24"/>
          <w:lang w:val="en-US"/>
        </w:rPr>
      </w:pPr>
      <w:r>
        <w:rPr>
          <w:rFonts w:cs="Times New Roman" w:hint="eastAsia"/>
          <w:b/>
          <w:iCs/>
          <w:sz w:val="24"/>
          <w:szCs w:val="24"/>
          <w:lang w:val="de-DE"/>
        </w:rPr>
        <w:t>3GPP TSG-RAN WG1#12</w:t>
      </w:r>
      <w:r w:rsidR="00E336F2">
        <w:rPr>
          <w:rFonts w:cs="Times New Roman" w:hint="eastAsia"/>
          <w:b/>
          <w:iCs/>
          <w:sz w:val="24"/>
          <w:szCs w:val="24"/>
          <w:lang w:val="de-DE"/>
        </w:rPr>
        <w:t>4</w:t>
      </w:r>
      <w:r>
        <w:rPr>
          <w:rFonts w:cs="Times New Roman" w:hint="eastAsia"/>
          <w:b/>
          <w:iCs/>
          <w:sz w:val="24"/>
          <w:szCs w:val="24"/>
          <w:lang w:val="de-DE"/>
        </w:rPr>
        <w:t xml:space="preserve">     </w:t>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3224C9" w:rsidRPr="003224C9">
        <w:rPr>
          <w:rFonts w:cs="Times New Roman"/>
          <w:b/>
          <w:iCs/>
          <w:sz w:val="24"/>
          <w:szCs w:val="24"/>
        </w:rPr>
        <w:t>R1-2601148</w:t>
      </w:r>
    </w:p>
    <w:p w14:paraId="5CD1D5D8" w14:textId="384896E1" w:rsidR="007C1FCE" w:rsidRPr="00394B8A" w:rsidRDefault="00461A0D" w:rsidP="007C1FCE">
      <w:pPr>
        <w:rPr>
          <w:b/>
          <w:iCs/>
          <w:sz w:val="24"/>
          <w:szCs w:val="24"/>
          <w:lang w:val="en-US"/>
        </w:rPr>
      </w:pPr>
      <w:r w:rsidRPr="00394B8A">
        <w:rPr>
          <w:b/>
          <w:iCs/>
          <w:sz w:val="24"/>
          <w:szCs w:val="24"/>
          <w:lang w:val="en-US"/>
        </w:rPr>
        <w:t>Gothenburg</w:t>
      </w:r>
      <w:r w:rsidR="007C1FCE" w:rsidRPr="00394B8A">
        <w:rPr>
          <w:b/>
          <w:iCs/>
          <w:sz w:val="24"/>
          <w:szCs w:val="24"/>
          <w:lang w:val="en-US"/>
        </w:rPr>
        <w:t xml:space="preserve">, </w:t>
      </w:r>
      <w:r w:rsidR="00A2340B" w:rsidRPr="00A2340B">
        <w:rPr>
          <w:b/>
          <w:iCs/>
          <w:sz w:val="24"/>
          <w:szCs w:val="24"/>
          <w:lang w:val="en-US"/>
        </w:rPr>
        <w:t>Sweden</w:t>
      </w:r>
      <w:r w:rsidR="007C1FCE" w:rsidRPr="00394B8A">
        <w:rPr>
          <w:b/>
          <w:iCs/>
          <w:sz w:val="24"/>
          <w:szCs w:val="24"/>
          <w:lang w:val="en-US"/>
        </w:rPr>
        <w:t xml:space="preserve">, </w:t>
      </w:r>
      <w:r w:rsidR="00986CAA" w:rsidRPr="00394B8A">
        <w:rPr>
          <w:rFonts w:hint="eastAsia"/>
          <w:b/>
          <w:iCs/>
          <w:sz w:val="24"/>
          <w:szCs w:val="24"/>
          <w:lang w:val="en-US"/>
        </w:rPr>
        <w:t>Feb</w:t>
      </w:r>
      <w:r w:rsidR="00B978FB" w:rsidRPr="00394B8A">
        <w:rPr>
          <w:rFonts w:hint="eastAsia"/>
          <w:b/>
          <w:iCs/>
          <w:sz w:val="24"/>
          <w:szCs w:val="24"/>
          <w:lang w:val="en-US"/>
        </w:rPr>
        <w:t>ruary</w:t>
      </w:r>
      <w:r w:rsidR="00986CAA" w:rsidRPr="00394B8A">
        <w:rPr>
          <w:rFonts w:hint="eastAsia"/>
          <w:b/>
          <w:iCs/>
          <w:sz w:val="24"/>
          <w:szCs w:val="24"/>
          <w:lang w:val="en-US"/>
        </w:rPr>
        <w:t xml:space="preserve"> 9</w:t>
      </w:r>
      <w:r w:rsidR="007C1FCE" w:rsidRPr="00394B8A">
        <w:rPr>
          <w:rFonts w:hint="eastAsia"/>
          <w:b/>
          <w:iCs/>
          <w:sz w:val="24"/>
          <w:szCs w:val="24"/>
          <w:lang w:val="en-US"/>
        </w:rPr>
        <w:t xml:space="preserve"> </w:t>
      </w:r>
      <w:r w:rsidR="007C1FCE" w:rsidRPr="00394B8A">
        <w:rPr>
          <w:b/>
          <w:iCs/>
          <w:sz w:val="24"/>
          <w:szCs w:val="24"/>
          <w:lang w:val="en-US"/>
        </w:rPr>
        <w:t>–</w:t>
      </w:r>
      <w:r w:rsidR="007C1FCE" w:rsidRPr="00394B8A">
        <w:rPr>
          <w:rFonts w:hint="eastAsia"/>
          <w:b/>
          <w:iCs/>
          <w:sz w:val="24"/>
          <w:szCs w:val="24"/>
          <w:lang w:val="en-US"/>
        </w:rPr>
        <w:t xml:space="preserve"> </w:t>
      </w:r>
      <w:r w:rsidR="00986CAA" w:rsidRPr="00394B8A">
        <w:rPr>
          <w:rFonts w:hint="eastAsia"/>
          <w:b/>
          <w:iCs/>
          <w:sz w:val="24"/>
          <w:szCs w:val="24"/>
          <w:lang w:val="en-US"/>
        </w:rPr>
        <w:t>13</w:t>
      </w:r>
      <w:r w:rsidR="007C1FCE" w:rsidRPr="00394B8A">
        <w:rPr>
          <w:rFonts w:hint="eastAsia"/>
          <w:b/>
          <w:iCs/>
          <w:sz w:val="24"/>
          <w:szCs w:val="24"/>
          <w:lang w:val="en-US"/>
        </w:rPr>
        <w:t>, 202</w:t>
      </w:r>
      <w:r w:rsidR="00A2340B">
        <w:rPr>
          <w:rFonts w:hint="eastAsia"/>
          <w:b/>
          <w:iCs/>
          <w:sz w:val="24"/>
          <w:szCs w:val="24"/>
          <w:lang w:val="en-US"/>
        </w:rPr>
        <w:t>6</w:t>
      </w:r>
    </w:p>
    <w:p w14:paraId="7905B135" w14:textId="7AA34D13" w:rsidR="00665109" w:rsidRPr="00394B8A" w:rsidRDefault="00665109" w:rsidP="002E0AB9">
      <w:pPr>
        <w:rPr>
          <w:iCs/>
          <w:sz w:val="24"/>
          <w:szCs w:val="24"/>
          <w:lang w:val="en-US"/>
        </w:rPr>
      </w:pPr>
      <w:r w:rsidRPr="00D33612">
        <w:rPr>
          <w:iCs/>
          <w:sz w:val="24"/>
          <w:szCs w:val="24"/>
          <w:lang w:val="en-US"/>
        </w:rPr>
        <w:t>Agenda item:</w:t>
      </w:r>
      <w:r w:rsidRPr="00D33612">
        <w:rPr>
          <w:iCs/>
          <w:sz w:val="24"/>
          <w:szCs w:val="24"/>
          <w:lang w:val="en-US"/>
        </w:rPr>
        <w:tab/>
      </w:r>
      <w:r w:rsidR="005B6248" w:rsidRPr="00D33612">
        <w:rPr>
          <w:rFonts w:hint="eastAsia"/>
          <w:iCs/>
          <w:sz w:val="24"/>
          <w:szCs w:val="24"/>
          <w:lang w:val="en-US"/>
        </w:rPr>
        <w:t>10.</w:t>
      </w:r>
      <w:r w:rsidR="002D6AF7">
        <w:rPr>
          <w:rFonts w:hint="eastAsia"/>
          <w:iCs/>
          <w:sz w:val="24"/>
          <w:szCs w:val="24"/>
          <w:lang w:val="en-US"/>
        </w:rPr>
        <w:t>6</w:t>
      </w:r>
      <w:r w:rsidR="00E61031" w:rsidRPr="00D33612">
        <w:rPr>
          <w:rFonts w:hint="eastAsia"/>
          <w:iCs/>
          <w:sz w:val="24"/>
          <w:szCs w:val="24"/>
          <w:lang w:val="en-US"/>
        </w:rPr>
        <w:t>.</w:t>
      </w:r>
      <w:r w:rsidR="002D6AF7">
        <w:rPr>
          <w:rFonts w:hint="eastAsia"/>
          <w:iCs/>
          <w:sz w:val="24"/>
          <w:szCs w:val="24"/>
          <w:lang w:val="en-US"/>
        </w:rPr>
        <w:t>1.</w:t>
      </w:r>
      <w:r w:rsidR="00963D04">
        <w:rPr>
          <w:rFonts w:hint="eastAsia"/>
          <w:iCs/>
          <w:sz w:val="24"/>
          <w:szCs w:val="24"/>
          <w:lang w:val="en-US"/>
        </w:rPr>
        <w:t>1</w:t>
      </w:r>
    </w:p>
    <w:p w14:paraId="6A6C341D" w14:textId="77777777" w:rsidR="00665109" w:rsidRPr="00E22D4D" w:rsidRDefault="00665109" w:rsidP="002E0AB9">
      <w:pPr>
        <w:rPr>
          <w:rFonts w:eastAsia="Malgun Gothic"/>
          <w:iCs/>
          <w:sz w:val="24"/>
          <w:szCs w:val="24"/>
          <w:lang w:val="en-US" w:eastAsia="ko-KR"/>
        </w:rPr>
      </w:pPr>
      <w:r w:rsidRPr="00E22D4D">
        <w:rPr>
          <w:iCs/>
          <w:sz w:val="24"/>
          <w:szCs w:val="24"/>
          <w:lang w:val="en-US"/>
        </w:rPr>
        <w:t>Source</w:t>
      </w:r>
      <w:proofErr w:type="gramStart"/>
      <w:r w:rsidRPr="00E22D4D">
        <w:rPr>
          <w:iCs/>
          <w:sz w:val="24"/>
          <w:szCs w:val="24"/>
          <w:lang w:val="en-US"/>
        </w:rPr>
        <w:t xml:space="preserve">: </w:t>
      </w:r>
      <w:r w:rsidRPr="00E22D4D">
        <w:rPr>
          <w:iCs/>
          <w:sz w:val="24"/>
          <w:szCs w:val="24"/>
          <w:lang w:val="en-US"/>
        </w:rPr>
        <w:tab/>
        <w:t>Kyocera</w:t>
      </w:r>
      <w:proofErr w:type="gramEnd"/>
      <w:r w:rsidR="007663AE" w:rsidRPr="00E22D4D">
        <w:rPr>
          <w:rFonts w:hint="eastAsia"/>
          <w:iCs/>
          <w:sz w:val="24"/>
          <w:szCs w:val="24"/>
          <w:lang w:val="en-US"/>
        </w:rPr>
        <w:t xml:space="preserve"> </w:t>
      </w:r>
    </w:p>
    <w:p w14:paraId="54183219" w14:textId="204D78B5" w:rsidR="00C75152" w:rsidRPr="00963D04" w:rsidRDefault="00665109">
      <w:pPr>
        <w:ind w:left="1680" w:hanging="1680"/>
        <w:rPr>
          <w:iCs/>
          <w:sz w:val="24"/>
          <w:szCs w:val="24"/>
        </w:rPr>
      </w:pPr>
      <w:r w:rsidRPr="009806BA">
        <w:rPr>
          <w:iCs/>
          <w:sz w:val="24"/>
          <w:szCs w:val="24"/>
          <w:lang w:val="en-US"/>
        </w:rPr>
        <w:t>Title</w:t>
      </w:r>
      <w:proofErr w:type="gramStart"/>
      <w:r w:rsidRPr="009806BA">
        <w:rPr>
          <w:iCs/>
          <w:sz w:val="24"/>
          <w:szCs w:val="24"/>
          <w:lang w:val="en-US"/>
        </w:rPr>
        <w:t xml:space="preserve">: </w:t>
      </w:r>
      <w:r w:rsidRPr="009806BA">
        <w:rPr>
          <w:iCs/>
          <w:sz w:val="24"/>
          <w:szCs w:val="24"/>
          <w:lang w:val="en-US"/>
        </w:rPr>
        <w:tab/>
      </w:r>
      <w:r w:rsidR="009806BA" w:rsidRPr="009806BA">
        <w:rPr>
          <w:iCs/>
          <w:color w:val="000000"/>
          <w:sz w:val="24"/>
          <w:lang w:val="en-US"/>
        </w:rPr>
        <w:t>Discussion</w:t>
      </w:r>
      <w:proofErr w:type="gramEnd"/>
      <w:r w:rsidR="009806BA" w:rsidRPr="009806BA">
        <w:rPr>
          <w:iCs/>
          <w:color w:val="000000"/>
          <w:sz w:val="24"/>
          <w:lang w:val="en-US"/>
        </w:rPr>
        <w:t xml:space="preserve"> o</w:t>
      </w:r>
      <w:r w:rsidR="009806BA" w:rsidRPr="009806BA">
        <w:rPr>
          <w:rFonts w:hint="eastAsia"/>
          <w:iCs/>
          <w:color w:val="000000"/>
          <w:sz w:val="24"/>
          <w:lang w:val="en-US"/>
        </w:rPr>
        <w:t>n</w:t>
      </w:r>
      <w:r w:rsidR="00963D04">
        <w:rPr>
          <w:rFonts w:hint="eastAsia"/>
          <w:iCs/>
          <w:color w:val="000000"/>
          <w:sz w:val="24"/>
          <w:lang w:val="en-US"/>
        </w:rPr>
        <w:t xml:space="preserve"> </w:t>
      </w:r>
      <w:r w:rsidR="00963D04" w:rsidRPr="00963D04">
        <w:rPr>
          <w:iCs/>
          <w:color w:val="000000"/>
          <w:sz w:val="24"/>
          <w:lang w:val="en-US"/>
        </w:rPr>
        <w:t>Design of WUS with OFDM based sequence</w:t>
      </w:r>
    </w:p>
    <w:p w14:paraId="3F46C2B2" w14:textId="77777777" w:rsidR="00665109" w:rsidRPr="009806BA" w:rsidRDefault="00665109" w:rsidP="002E0AB9">
      <w:pPr>
        <w:rPr>
          <w:rFonts w:eastAsia="Malgun Gothic"/>
          <w:iCs/>
          <w:sz w:val="24"/>
          <w:szCs w:val="24"/>
        </w:rPr>
      </w:pPr>
      <w:r w:rsidRPr="009806BA">
        <w:rPr>
          <w:iCs/>
          <w:sz w:val="24"/>
          <w:szCs w:val="24"/>
        </w:rPr>
        <w:t>Document for:</w:t>
      </w:r>
      <w:r w:rsidRPr="009806BA">
        <w:rPr>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6DF873BB" w14:textId="360EB9B6" w:rsidR="009806BA" w:rsidRPr="00E6118D" w:rsidRDefault="00DB5CFE" w:rsidP="00D10764">
      <w:pPr>
        <w:spacing w:before="120" w:afterLines="50"/>
        <w:rPr>
          <w:rFonts w:ascii="Times New Roman" w:eastAsia="Meiryo UI" w:hAnsi="Times New Roman" w:cs="Times New Roman"/>
          <w:bCs w:val="0"/>
          <w:color w:val="000000"/>
          <w:sz w:val="21"/>
          <w:szCs w:val="21"/>
        </w:rPr>
      </w:pPr>
      <w:r w:rsidRPr="00E6118D">
        <w:rPr>
          <w:rFonts w:ascii="Times New Roman" w:eastAsia="Meiryo UI" w:hAnsi="Times New Roman" w:cs="Times New Roman"/>
          <w:sz w:val="21"/>
          <w:szCs w:val="21"/>
        </w:rPr>
        <w:t>At the RAN#108 meeting</w:t>
      </w:r>
      <w:r w:rsidR="00852ABC" w:rsidRPr="00E6118D">
        <w:rPr>
          <w:rFonts w:ascii="Times New Roman" w:eastAsia="Meiryo UI" w:hAnsi="Times New Roman" w:cs="Times New Roman"/>
          <w:sz w:val="21"/>
          <w:szCs w:val="21"/>
        </w:rPr>
        <w:fldChar w:fldCharType="begin"/>
      </w:r>
      <w:r w:rsidR="00852ABC" w:rsidRPr="00E6118D">
        <w:rPr>
          <w:rFonts w:ascii="Times New Roman" w:eastAsia="Meiryo UI" w:hAnsi="Times New Roman" w:cs="Times New Roman"/>
          <w:bCs w:val="0"/>
          <w:color w:val="000000"/>
          <w:sz w:val="21"/>
          <w:szCs w:val="21"/>
        </w:rPr>
        <w:instrText xml:space="preserve"> REF _Ref212659175 \r \h </w:instrText>
      </w:r>
      <w:r w:rsidR="00852ABC" w:rsidRPr="00E6118D">
        <w:rPr>
          <w:rFonts w:ascii="Times New Roman" w:eastAsia="Meiryo UI" w:hAnsi="Times New Roman" w:cs="Times New Roman"/>
          <w:sz w:val="21"/>
          <w:szCs w:val="21"/>
        </w:rPr>
        <w:instrText xml:space="preserve"> \* MERGEFORMAT </w:instrText>
      </w:r>
      <w:r w:rsidR="00852ABC" w:rsidRPr="00E6118D">
        <w:rPr>
          <w:rFonts w:ascii="Times New Roman" w:eastAsia="Meiryo UI" w:hAnsi="Times New Roman" w:cs="Times New Roman"/>
          <w:sz w:val="21"/>
          <w:szCs w:val="21"/>
        </w:rPr>
      </w:r>
      <w:r w:rsidR="00852ABC" w:rsidRPr="00E6118D">
        <w:rPr>
          <w:rFonts w:ascii="Times New Roman" w:eastAsia="Meiryo UI" w:hAnsi="Times New Roman" w:cs="Times New Roman"/>
          <w:sz w:val="21"/>
          <w:szCs w:val="21"/>
        </w:rPr>
        <w:fldChar w:fldCharType="separate"/>
      </w:r>
      <w:r w:rsidR="009C5CED">
        <w:rPr>
          <w:rFonts w:ascii="Times New Roman" w:eastAsia="Meiryo UI" w:hAnsi="Times New Roman" w:cs="Times New Roman"/>
          <w:bCs w:val="0"/>
          <w:color w:val="000000"/>
          <w:sz w:val="21"/>
          <w:szCs w:val="21"/>
        </w:rPr>
        <w:t>[1]</w:t>
      </w:r>
      <w:r w:rsidR="00852ABC" w:rsidRPr="00E6118D">
        <w:rPr>
          <w:rFonts w:ascii="Times New Roman" w:eastAsia="Meiryo UI" w:hAnsi="Times New Roman" w:cs="Times New Roman"/>
          <w:sz w:val="21"/>
          <w:szCs w:val="21"/>
        </w:rPr>
        <w:fldChar w:fldCharType="end"/>
      </w:r>
      <w:r w:rsidRPr="00E6118D">
        <w:rPr>
          <w:rFonts w:ascii="Times New Roman" w:eastAsia="Meiryo UI" w:hAnsi="Times New Roman" w:cs="Times New Roman"/>
          <w:sz w:val="21"/>
          <w:szCs w:val="21"/>
        </w:rPr>
        <w:t>, the 6G SID was approve</w:t>
      </w:r>
      <w:r w:rsidRPr="00E6118D">
        <w:rPr>
          <w:rFonts w:ascii="Times New Roman" w:eastAsia="Meiryo UI" w:hAnsi="Times New Roman" w:cs="Times New Roman" w:hint="eastAsia"/>
          <w:sz w:val="21"/>
          <w:szCs w:val="21"/>
        </w:rPr>
        <w:t>d</w:t>
      </w:r>
      <w:r w:rsidR="00E96201" w:rsidRPr="00E6118D">
        <w:rPr>
          <w:rFonts w:ascii="Times New Roman" w:eastAsia="Meiryo UI" w:hAnsi="Times New Roman" w:cs="Times New Roman" w:hint="eastAsia"/>
          <w:sz w:val="21"/>
          <w:szCs w:val="21"/>
        </w:rPr>
        <w:t xml:space="preserve">. </w:t>
      </w:r>
      <w:r w:rsidR="00E96201" w:rsidRPr="00E6118D">
        <w:rPr>
          <w:rFonts w:ascii="Times New Roman" w:eastAsia="Meiryo UI" w:hAnsi="Times New Roman" w:cs="Times New Roman"/>
          <w:sz w:val="21"/>
          <w:szCs w:val="21"/>
        </w:rPr>
        <w:t>As part of its objectives, the following was stated.</w:t>
      </w:r>
    </w:p>
    <w:tbl>
      <w:tblPr>
        <w:tblStyle w:val="14"/>
        <w:tblW w:w="10273" w:type="dxa"/>
        <w:tblLook w:val="04A0" w:firstRow="1" w:lastRow="0" w:firstColumn="1" w:lastColumn="0" w:noHBand="0" w:noVBand="1"/>
      </w:tblPr>
      <w:tblGrid>
        <w:gridCol w:w="10273"/>
      </w:tblGrid>
      <w:tr w:rsidR="009806BA" w:rsidRPr="009806BA" w14:paraId="45EFE93B" w14:textId="77777777" w:rsidTr="006A6BC0">
        <w:tc>
          <w:tcPr>
            <w:tcW w:w="10273" w:type="dxa"/>
          </w:tcPr>
          <w:p w14:paraId="1ECE7C80" w14:textId="77777777" w:rsidR="004478AE" w:rsidRPr="00B75BCE" w:rsidRDefault="004478AE" w:rsidP="00B75BCE">
            <w:pPr>
              <w:overflowPunct w:val="0"/>
              <w:autoSpaceDE w:val="0"/>
              <w:autoSpaceDN w:val="0"/>
              <w:adjustRightInd w:val="0"/>
              <w:spacing w:before="0" w:after="0"/>
              <w:jc w:val="left"/>
              <w:textAlignment w:val="baseline"/>
              <w:rPr>
                <w:rFonts w:ascii="Times New Roman" w:hAnsi="Times New Roman" w:cs="Times New Roman"/>
                <w:bCs w:val="0"/>
                <w:color w:val="000000"/>
                <w:sz w:val="21"/>
                <w:szCs w:val="21"/>
                <w:lang w:eastAsia="en-GB"/>
              </w:rPr>
            </w:pPr>
            <w:bookmarkStart w:id="0" w:name="_Hlk212209394"/>
            <w:r w:rsidRPr="00B75BCE">
              <w:rPr>
                <w:rFonts w:ascii="Times New Roman" w:hAnsi="Times New Roman" w:cs="Times New Roman"/>
                <w:bCs w:val="0"/>
                <w:color w:val="000000"/>
                <w:sz w:val="21"/>
                <w:szCs w:val="21"/>
                <w:lang w:eastAsia="en-GB"/>
              </w:rPr>
              <w:t>The detailed objectives of the study are:</w:t>
            </w:r>
          </w:p>
          <w:p w14:paraId="728AEC8D" w14:textId="77777777" w:rsidR="004478AE" w:rsidRPr="00B75BCE" w:rsidRDefault="004478AE" w:rsidP="00B75BCE">
            <w:pPr>
              <w:numPr>
                <w:ilvl w:val="0"/>
                <w:numId w:val="10"/>
              </w:numPr>
              <w:overflowPunct w:val="0"/>
              <w:autoSpaceDE w:val="0"/>
              <w:autoSpaceDN w:val="0"/>
              <w:adjustRightInd w:val="0"/>
              <w:spacing w:before="0" w:after="0"/>
              <w:ind w:leftChars="52" w:left="464"/>
              <w:contextualSpacing/>
              <w:jc w:val="left"/>
              <w:textAlignment w:val="baseline"/>
              <w:rPr>
                <w:rFonts w:ascii="Times New Roman" w:hAnsi="Times New Roman" w:cs="Times New Roman"/>
                <w:bCs w:val="0"/>
                <w:color w:val="000000"/>
                <w:sz w:val="21"/>
                <w:szCs w:val="21"/>
                <w:lang w:eastAsia="en-GB"/>
              </w:rPr>
            </w:pPr>
            <w:r w:rsidRPr="00B75BCE">
              <w:rPr>
                <w:rFonts w:ascii="Times New Roman" w:hAnsi="Times New Roman" w:cs="Times New Roman"/>
                <w:bCs w:val="0"/>
                <w:color w:val="000000"/>
                <w:sz w:val="21"/>
                <w:szCs w:val="21"/>
                <w:lang w:eastAsia="en-GB"/>
              </w:rPr>
              <w:t>Single technology framework based on a stand-alone architecture</w:t>
            </w:r>
            <w:r w:rsidRPr="00B75BCE">
              <w:rPr>
                <w:rFonts w:ascii="Times New Roman" w:hAnsi="Times New Roman" w:cs="Times New Roman"/>
                <w:bCs w:val="0"/>
                <w:color w:val="000000"/>
                <w:sz w:val="21"/>
                <w:szCs w:val="21"/>
              </w:rPr>
              <w:t xml:space="preserve"> (Note1)</w:t>
            </w:r>
            <w:r w:rsidRPr="00B75BCE">
              <w:rPr>
                <w:rFonts w:ascii="Times New Roman" w:hAnsi="Times New Roman" w:cs="Times New Roman"/>
                <w:bCs w:val="0"/>
                <w:color w:val="000000"/>
                <w:sz w:val="21"/>
                <w:szCs w:val="21"/>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6A1C3F3" w14:textId="77777777" w:rsidR="004478AE" w:rsidRPr="00B75BCE" w:rsidRDefault="004478AE" w:rsidP="00602060">
            <w:pPr>
              <w:numPr>
                <w:ilvl w:val="1"/>
                <w:numId w:val="12"/>
              </w:numPr>
              <w:overflowPunct w:val="0"/>
              <w:autoSpaceDE w:val="0"/>
              <w:autoSpaceDN w:val="0"/>
              <w:adjustRightInd w:val="0"/>
              <w:spacing w:before="0" w:after="0"/>
              <w:ind w:leftChars="413" w:left="1186"/>
              <w:contextualSpacing/>
              <w:jc w:val="left"/>
              <w:textAlignment w:val="baseline"/>
              <w:rPr>
                <w:rFonts w:ascii="Times New Roman" w:hAnsi="Times New Roman" w:cs="Times New Roman"/>
                <w:bCs w:val="0"/>
                <w:color w:val="000000"/>
                <w:sz w:val="21"/>
                <w:szCs w:val="21"/>
                <w:lang w:eastAsia="en-GB"/>
              </w:rPr>
            </w:pPr>
            <w:r w:rsidRPr="00B75BCE">
              <w:rPr>
                <w:rFonts w:ascii="Times New Roman" w:hAnsi="Times New Roman" w:cs="Times New Roman"/>
                <w:bCs w:val="0"/>
                <w:color w:val="000000"/>
                <w:sz w:val="21"/>
                <w:szCs w:val="21"/>
                <w:lang w:eastAsia="en-GB"/>
              </w:rPr>
              <w:t>Ensuring appropriate set of functionalities, minimize the adoption of multiple options for the same functionality, avoid excessive configurations, excessive UE capabilities and UE capabilities reporting.</w:t>
            </w:r>
          </w:p>
          <w:p w14:paraId="16E71C51" w14:textId="77777777" w:rsidR="004478AE" w:rsidRPr="00B75BCE" w:rsidRDefault="004478AE" w:rsidP="00602060">
            <w:pPr>
              <w:numPr>
                <w:ilvl w:val="1"/>
                <w:numId w:val="12"/>
              </w:numPr>
              <w:overflowPunct w:val="0"/>
              <w:autoSpaceDE w:val="0"/>
              <w:autoSpaceDN w:val="0"/>
              <w:adjustRightInd w:val="0"/>
              <w:spacing w:before="0" w:after="0"/>
              <w:ind w:leftChars="413" w:left="1186"/>
              <w:contextualSpacing/>
              <w:jc w:val="left"/>
              <w:textAlignment w:val="baseline"/>
              <w:rPr>
                <w:rFonts w:ascii="Times New Roman" w:hAnsi="Times New Roman" w:cs="Times New Roman"/>
                <w:bCs w:val="0"/>
                <w:color w:val="000000"/>
                <w:sz w:val="21"/>
                <w:szCs w:val="21"/>
                <w:lang w:eastAsia="en-GB"/>
              </w:rPr>
            </w:pPr>
            <w:r w:rsidRPr="00B75BCE">
              <w:rPr>
                <w:rFonts w:ascii="Times New Roman" w:hAnsi="Times New Roman" w:cs="Times New Roman"/>
                <w:bCs w:val="0"/>
                <w:color w:val="000000"/>
                <w:sz w:val="21"/>
                <w:szCs w:val="21"/>
                <w:lang w:eastAsia="en-GB"/>
              </w:rPr>
              <w:t>Energy efficiency and energy saving: both for network and device.</w:t>
            </w:r>
          </w:p>
          <w:p w14:paraId="2BBAA34B" w14:textId="5596AB77" w:rsidR="004478AE" w:rsidRPr="00B75BCE" w:rsidRDefault="004478AE" w:rsidP="00B75BCE">
            <w:pPr>
              <w:overflowPunct w:val="0"/>
              <w:autoSpaceDE w:val="0"/>
              <w:autoSpaceDN w:val="0"/>
              <w:adjustRightInd w:val="0"/>
              <w:spacing w:before="0" w:after="0"/>
              <w:ind w:left="826"/>
              <w:contextualSpacing/>
              <w:jc w:val="left"/>
              <w:textAlignment w:val="baseline"/>
              <w:rPr>
                <w:rFonts w:ascii="Times New Roman" w:hAnsi="Times New Roman" w:cs="Times New Roman"/>
                <w:bCs w:val="0"/>
                <w:color w:val="000000"/>
                <w:sz w:val="21"/>
                <w:szCs w:val="21"/>
                <w:lang w:eastAsia="en-GB"/>
              </w:rPr>
            </w:pPr>
            <w:r w:rsidRPr="00B75BCE">
              <w:rPr>
                <w:rFonts w:ascii="Times New Roman" w:eastAsiaTheme="minorEastAsia" w:hAnsi="Times New Roman" w:cs="Times New Roman"/>
                <w:bCs w:val="0"/>
                <w:color w:val="000000"/>
                <w:sz w:val="21"/>
                <w:szCs w:val="21"/>
                <w:lang w:eastAsia="ja-JP"/>
              </w:rPr>
              <w:t>[…]</w:t>
            </w:r>
          </w:p>
          <w:p w14:paraId="5C024648" w14:textId="359BAEED" w:rsidR="004478AE" w:rsidRPr="00B75BCE" w:rsidRDefault="004478AE" w:rsidP="00602060">
            <w:pPr>
              <w:numPr>
                <w:ilvl w:val="0"/>
                <w:numId w:val="16"/>
              </w:numPr>
              <w:overflowPunct w:val="0"/>
              <w:autoSpaceDE w:val="0"/>
              <w:autoSpaceDN w:val="0"/>
              <w:adjustRightInd w:val="0"/>
              <w:spacing w:before="0" w:after="0"/>
              <w:contextualSpacing/>
              <w:jc w:val="left"/>
              <w:textAlignment w:val="baseline"/>
              <w:rPr>
                <w:rFonts w:ascii="Times New Roman" w:hAnsi="Times New Roman" w:cs="Times New Roman"/>
                <w:bCs w:val="0"/>
                <w:color w:val="000000"/>
                <w:sz w:val="21"/>
                <w:szCs w:val="21"/>
                <w:lang w:eastAsia="en-GB"/>
              </w:rPr>
            </w:pPr>
            <w:r w:rsidRPr="00B75BCE">
              <w:rPr>
                <w:rFonts w:ascii="Times New Roman" w:hAnsi="Times New Roman" w:cs="Times New Roman"/>
                <w:bCs w:val="0"/>
                <w:color w:val="000000"/>
                <w:sz w:val="21"/>
                <w:szCs w:val="21"/>
                <w:lang w:eastAsia="en-GB"/>
              </w:rPr>
              <w:t>Target scalable and forward compatible design for diverse device types.</w:t>
            </w:r>
          </w:p>
          <w:p w14:paraId="037B81C4" w14:textId="0B0CDAB8" w:rsidR="004478AE" w:rsidRPr="00B75BCE" w:rsidRDefault="004478AE" w:rsidP="00B75BCE">
            <w:pPr>
              <w:overflowPunct w:val="0"/>
              <w:autoSpaceDE w:val="0"/>
              <w:autoSpaceDN w:val="0"/>
              <w:adjustRightInd w:val="0"/>
              <w:spacing w:before="0" w:after="0"/>
              <w:ind w:left="826"/>
              <w:contextualSpacing/>
              <w:jc w:val="left"/>
              <w:textAlignment w:val="baseline"/>
              <w:rPr>
                <w:rFonts w:ascii="Times New Roman" w:eastAsiaTheme="minorEastAsia" w:hAnsi="Times New Roman" w:cs="Times New Roman"/>
                <w:bCs w:val="0"/>
                <w:color w:val="000000"/>
                <w:sz w:val="21"/>
                <w:szCs w:val="21"/>
                <w:lang w:eastAsia="ja-JP"/>
              </w:rPr>
            </w:pPr>
            <w:r w:rsidRPr="00B75BCE">
              <w:rPr>
                <w:rFonts w:ascii="Times New Roman" w:eastAsiaTheme="minorEastAsia" w:hAnsi="Times New Roman" w:cs="Times New Roman"/>
                <w:bCs w:val="0"/>
                <w:color w:val="000000"/>
                <w:sz w:val="21"/>
                <w:szCs w:val="21"/>
                <w:lang w:eastAsia="ja-JP"/>
              </w:rPr>
              <w:t>[…]</w:t>
            </w:r>
          </w:p>
          <w:p w14:paraId="1A443761" w14:textId="77777777" w:rsidR="004478AE" w:rsidRPr="00B75BCE" w:rsidRDefault="004478AE" w:rsidP="00602060">
            <w:pPr>
              <w:numPr>
                <w:ilvl w:val="0"/>
                <w:numId w:val="17"/>
              </w:numPr>
              <w:overflowPunct w:val="0"/>
              <w:autoSpaceDE w:val="0"/>
              <w:autoSpaceDN w:val="0"/>
              <w:adjustRightInd w:val="0"/>
              <w:spacing w:before="0" w:after="0"/>
              <w:contextualSpacing/>
              <w:jc w:val="left"/>
              <w:textAlignment w:val="baseline"/>
              <w:rPr>
                <w:rFonts w:ascii="Times New Roman" w:hAnsi="Times New Roman" w:cs="Times New Roman"/>
                <w:bCs w:val="0"/>
                <w:color w:val="000000"/>
                <w:sz w:val="21"/>
                <w:szCs w:val="21"/>
                <w:lang w:eastAsia="en-GB"/>
              </w:rPr>
            </w:pPr>
            <w:r w:rsidRPr="00B75BCE">
              <w:rPr>
                <w:rFonts w:ascii="Times New Roman" w:hAnsi="Times New Roman" w:cs="Times New Roman"/>
                <w:bCs w:val="0"/>
                <w:color w:val="000000"/>
                <w:sz w:val="21"/>
                <w:szCs w:val="21"/>
                <w:lang w:eastAsia="en-GB"/>
              </w:rPr>
              <w:t>Aim at using common 6G Radio design, which meets mobile broadband service requirements as high priority, to also meet vertical needs.</w:t>
            </w:r>
          </w:p>
          <w:p w14:paraId="216DCB9E" w14:textId="2E416E7D" w:rsidR="004478AE" w:rsidRPr="00B75BCE" w:rsidRDefault="004478AE" w:rsidP="00B75BCE">
            <w:pPr>
              <w:overflowPunct w:val="0"/>
              <w:autoSpaceDE w:val="0"/>
              <w:autoSpaceDN w:val="0"/>
              <w:adjustRightInd w:val="0"/>
              <w:spacing w:before="0" w:after="0"/>
              <w:ind w:left="826"/>
              <w:contextualSpacing/>
              <w:jc w:val="left"/>
              <w:textAlignment w:val="baseline"/>
              <w:rPr>
                <w:rFonts w:ascii="Times New Roman" w:eastAsiaTheme="minorEastAsia" w:hAnsi="Times New Roman" w:cs="Times New Roman"/>
                <w:bCs w:val="0"/>
                <w:color w:val="000000"/>
                <w:sz w:val="21"/>
                <w:szCs w:val="21"/>
                <w:lang w:eastAsia="ja-JP"/>
              </w:rPr>
            </w:pPr>
            <w:r w:rsidRPr="00B75BCE">
              <w:rPr>
                <w:rFonts w:ascii="Times New Roman" w:eastAsiaTheme="minorEastAsia" w:hAnsi="Times New Roman" w:cs="Times New Roman"/>
                <w:bCs w:val="0"/>
                <w:color w:val="000000"/>
                <w:sz w:val="21"/>
                <w:szCs w:val="21"/>
                <w:lang w:eastAsia="ja-JP"/>
              </w:rPr>
              <w:t>[…]</w:t>
            </w:r>
          </w:p>
          <w:p w14:paraId="082FCA57" w14:textId="77777777" w:rsidR="004478AE" w:rsidRPr="00B75BCE" w:rsidRDefault="004478AE" w:rsidP="00602060">
            <w:pPr>
              <w:numPr>
                <w:ilvl w:val="0"/>
                <w:numId w:val="18"/>
              </w:numPr>
              <w:overflowPunct w:val="0"/>
              <w:autoSpaceDE w:val="0"/>
              <w:autoSpaceDN w:val="0"/>
              <w:adjustRightInd w:val="0"/>
              <w:spacing w:before="0" w:after="0"/>
              <w:contextualSpacing/>
              <w:jc w:val="left"/>
              <w:textAlignment w:val="baseline"/>
              <w:rPr>
                <w:rFonts w:ascii="Times New Roman" w:hAnsi="Times New Roman" w:cs="Times New Roman"/>
                <w:bCs w:val="0"/>
                <w:color w:val="000000"/>
                <w:sz w:val="21"/>
                <w:szCs w:val="21"/>
                <w:lang w:eastAsia="en-GB"/>
              </w:rPr>
            </w:pPr>
            <w:r w:rsidRPr="00B75BCE">
              <w:rPr>
                <w:rFonts w:ascii="Times New Roman" w:hAnsi="Times New Roman" w:cs="Times New Roman"/>
                <w:bCs w:val="0"/>
                <w:color w:val="000000"/>
                <w:sz w:val="21"/>
                <w:szCs w:val="21"/>
                <w:lang w:eastAsia="en-GB"/>
              </w:rPr>
              <w:t>System simplification, including reducing configuration complexity, enabling more efficient Cell/UE management, etc.</w:t>
            </w:r>
          </w:p>
          <w:p w14:paraId="7AAE09D6" w14:textId="77777777" w:rsidR="004478AE" w:rsidRPr="00B75BCE" w:rsidRDefault="004478AE" w:rsidP="00B75BCE">
            <w:pPr>
              <w:overflowPunct w:val="0"/>
              <w:autoSpaceDE w:val="0"/>
              <w:autoSpaceDN w:val="0"/>
              <w:adjustRightInd w:val="0"/>
              <w:spacing w:before="0" w:after="0"/>
              <w:jc w:val="left"/>
              <w:textAlignment w:val="baseline"/>
              <w:rPr>
                <w:rFonts w:ascii="Times New Roman" w:eastAsiaTheme="minorEastAsia" w:hAnsi="Times New Roman" w:cs="Times New Roman"/>
                <w:bCs w:val="0"/>
                <w:color w:val="000000"/>
                <w:sz w:val="21"/>
                <w:szCs w:val="21"/>
                <w:lang w:eastAsia="ja-JP"/>
              </w:rPr>
            </w:pPr>
          </w:p>
          <w:p w14:paraId="7C9E6D2F" w14:textId="77777777" w:rsidR="00C95113" w:rsidRPr="00B75BCE" w:rsidRDefault="00C95113" w:rsidP="00B75BCE">
            <w:pPr>
              <w:numPr>
                <w:ilvl w:val="0"/>
                <w:numId w:val="10"/>
              </w:numPr>
              <w:overflowPunct w:val="0"/>
              <w:autoSpaceDE w:val="0"/>
              <w:autoSpaceDN w:val="0"/>
              <w:adjustRightInd w:val="0"/>
              <w:spacing w:before="0" w:after="0"/>
              <w:ind w:leftChars="9" w:left="378"/>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 xml:space="preserve">Physical Layer structure for 6GR, </w:t>
            </w:r>
          </w:p>
          <w:p w14:paraId="23BFB721" w14:textId="634DC3A0" w:rsidR="00C95113" w:rsidRPr="00B75BCE" w:rsidRDefault="00C95113" w:rsidP="00B75BCE">
            <w:pPr>
              <w:overflowPunct w:val="0"/>
              <w:autoSpaceDE w:val="0"/>
              <w:autoSpaceDN w:val="0"/>
              <w:adjustRightInd w:val="0"/>
              <w:spacing w:before="0" w:after="0"/>
              <w:ind w:leftChars="229" w:left="458"/>
              <w:contextualSpacing/>
              <w:jc w:val="left"/>
              <w:textAlignment w:val="baseline"/>
              <w:rPr>
                <w:rFonts w:ascii="Times New Roman" w:eastAsiaTheme="minorEastAsia" w:hAnsi="Times New Roman" w:cs="Times New Roman"/>
                <w:bCs w:val="0"/>
                <w:color w:val="000000"/>
                <w:sz w:val="21"/>
                <w:szCs w:val="21"/>
                <w:lang w:eastAsia="ja-JP"/>
              </w:rPr>
            </w:pPr>
            <w:r w:rsidRPr="00B75BCE">
              <w:rPr>
                <w:rFonts w:ascii="Times New Roman" w:eastAsiaTheme="minorEastAsia" w:hAnsi="Times New Roman" w:cs="Times New Roman"/>
                <w:bCs w:val="0"/>
                <w:color w:val="000000"/>
                <w:sz w:val="21"/>
                <w:szCs w:val="21"/>
                <w:lang w:eastAsia="ja-JP"/>
              </w:rPr>
              <w:t xml:space="preserve">  </w:t>
            </w:r>
            <w:r w:rsidR="0066386A" w:rsidRPr="00B75BCE">
              <w:rPr>
                <w:rFonts w:ascii="Times New Roman" w:eastAsiaTheme="minorEastAsia" w:hAnsi="Times New Roman" w:cs="Times New Roman"/>
                <w:bCs w:val="0"/>
                <w:color w:val="000000"/>
                <w:sz w:val="21"/>
                <w:szCs w:val="21"/>
                <w:lang w:eastAsia="ja-JP"/>
              </w:rPr>
              <w:t xml:space="preserve"> […]</w:t>
            </w:r>
          </w:p>
          <w:p w14:paraId="57A2119B" w14:textId="4735D035" w:rsidR="00C95113" w:rsidRPr="00B75BCE" w:rsidRDefault="00C95113" w:rsidP="00602060">
            <w:pPr>
              <w:numPr>
                <w:ilvl w:val="0"/>
                <w:numId w:val="19"/>
              </w:numPr>
              <w:overflowPunct w:val="0"/>
              <w:autoSpaceDE w:val="0"/>
              <w:autoSpaceDN w:val="0"/>
              <w:adjustRightInd w:val="0"/>
              <w:spacing w:before="0" w:after="0"/>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Physical layer control, data scheduling and HARQ operation [RAN1, RAN2]</w:t>
            </w:r>
          </w:p>
          <w:p w14:paraId="59DE6CEB" w14:textId="3956CD82" w:rsidR="0066386A" w:rsidRPr="00B75BCE" w:rsidRDefault="0066386A" w:rsidP="00B75BCE">
            <w:pPr>
              <w:overflowPunct w:val="0"/>
              <w:autoSpaceDE w:val="0"/>
              <w:autoSpaceDN w:val="0"/>
              <w:adjustRightInd w:val="0"/>
              <w:spacing w:before="0" w:after="0"/>
              <w:ind w:left="728"/>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lang w:eastAsia="ja-JP"/>
              </w:rPr>
              <w:t>[…]</w:t>
            </w:r>
          </w:p>
          <w:p w14:paraId="5A5964AF" w14:textId="77777777" w:rsidR="00C95113" w:rsidRPr="00B75BCE" w:rsidRDefault="00C95113" w:rsidP="00602060">
            <w:pPr>
              <w:numPr>
                <w:ilvl w:val="0"/>
                <w:numId w:val="20"/>
              </w:numPr>
              <w:overflowPunct w:val="0"/>
              <w:autoSpaceDE w:val="0"/>
              <w:autoSpaceDN w:val="0"/>
              <w:adjustRightInd w:val="0"/>
              <w:spacing w:before="0" w:after="0"/>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Initial access [RAN1, RAN2, RAN4]</w:t>
            </w:r>
          </w:p>
          <w:p w14:paraId="3278761A" w14:textId="77777777" w:rsidR="00C95113" w:rsidRPr="00B75BCE" w:rsidRDefault="00C95113" w:rsidP="00B75BCE">
            <w:pPr>
              <w:numPr>
                <w:ilvl w:val="2"/>
                <w:numId w:val="11"/>
              </w:numPr>
              <w:overflowPunct w:val="0"/>
              <w:autoSpaceDE w:val="0"/>
              <w:autoSpaceDN w:val="0"/>
              <w:adjustRightInd w:val="0"/>
              <w:spacing w:before="0" w:after="0"/>
              <w:ind w:leftChars="706" w:left="1592"/>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 xml:space="preserve">Studies on synchronization signal and raster, broadcast signals/channel and physical </w:t>
            </w:r>
            <w:proofErr w:type="gramStart"/>
            <w:r w:rsidRPr="00B75BCE">
              <w:rPr>
                <w:rFonts w:ascii="Times New Roman" w:eastAsiaTheme="minorEastAsia" w:hAnsi="Times New Roman" w:cs="Times New Roman"/>
                <w:bCs w:val="0"/>
                <w:color w:val="000000"/>
                <w:sz w:val="21"/>
                <w:szCs w:val="21"/>
              </w:rPr>
              <w:t>random access</w:t>
            </w:r>
            <w:proofErr w:type="gramEnd"/>
            <w:r w:rsidRPr="00B75BCE">
              <w:rPr>
                <w:rFonts w:ascii="Times New Roman" w:eastAsiaTheme="minorEastAsia" w:hAnsi="Times New Roman" w:cs="Times New Roman"/>
                <w:bCs w:val="0"/>
                <w:color w:val="000000"/>
                <w:sz w:val="21"/>
                <w:szCs w:val="21"/>
              </w:rPr>
              <w:t xml:space="preserve"> channel [RAN1, RAN4]</w:t>
            </w:r>
          </w:p>
          <w:p w14:paraId="1364E75F" w14:textId="4A380A68" w:rsidR="00F5467B" w:rsidRPr="00B75BCE" w:rsidRDefault="00C95113" w:rsidP="00B75BCE">
            <w:pPr>
              <w:numPr>
                <w:ilvl w:val="2"/>
                <w:numId w:val="11"/>
              </w:numPr>
              <w:overflowPunct w:val="0"/>
              <w:autoSpaceDE w:val="0"/>
              <w:autoSpaceDN w:val="0"/>
              <w:adjustRightInd w:val="0"/>
              <w:spacing w:before="0" w:after="0"/>
              <w:ind w:leftChars="706" w:left="1592"/>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 xml:space="preserve">Studies on initial access procedure, random access procedures, system information and paging [RAN2, RAN1, RAN4]   </w:t>
            </w:r>
          </w:p>
          <w:p w14:paraId="4868F187" w14:textId="7591A08C" w:rsidR="00F5467B" w:rsidRPr="00B75BCE" w:rsidRDefault="00F5467B" w:rsidP="00B75BCE">
            <w:pPr>
              <w:overflowPunct w:val="0"/>
              <w:autoSpaceDE w:val="0"/>
              <w:autoSpaceDN w:val="0"/>
              <w:adjustRightInd w:val="0"/>
              <w:spacing w:before="0" w:after="0"/>
              <w:ind w:leftChars="339" w:left="678"/>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w:t>
            </w:r>
          </w:p>
          <w:p w14:paraId="1E1D786A" w14:textId="77777777" w:rsidR="00C95113" w:rsidRPr="00B75BCE" w:rsidRDefault="00C95113" w:rsidP="00602060">
            <w:pPr>
              <w:numPr>
                <w:ilvl w:val="0"/>
                <w:numId w:val="21"/>
              </w:numPr>
              <w:overflowPunct w:val="0"/>
              <w:autoSpaceDE w:val="0"/>
              <w:autoSpaceDN w:val="0"/>
              <w:adjustRightInd w:val="0"/>
              <w:spacing w:before="0" w:after="0"/>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Other physical layer signals, channels and procedures [RAN1, RAN2, RAN4]</w:t>
            </w:r>
          </w:p>
          <w:p w14:paraId="6BA1468F" w14:textId="77777777" w:rsidR="00C95113" w:rsidRPr="00B75BCE" w:rsidRDefault="00C95113" w:rsidP="00602060">
            <w:pPr>
              <w:numPr>
                <w:ilvl w:val="0"/>
                <w:numId w:val="21"/>
              </w:numPr>
              <w:overflowPunct w:val="0"/>
              <w:autoSpaceDE w:val="0"/>
              <w:autoSpaceDN w:val="0"/>
              <w:adjustRightInd w:val="0"/>
              <w:spacing w:before="0" w:after="0"/>
              <w:ind w:leftChars="364"/>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Evaluate performance of at least energy efficiency, spectrum efficiency, and coverage compared to 5G NR, and deliver the initial result at the end of study [RAN1].</w:t>
            </w:r>
          </w:p>
          <w:p w14:paraId="5D98B1F5" w14:textId="30738CD8" w:rsidR="00B75BCE" w:rsidRPr="00B75BCE" w:rsidRDefault="00C95113" w:rsidP="00602060">
            <w:pPr>
              <w:numPr>
                <w:ilvl w:val="2"/>
                <w:numId w:val="13"/>
              </w:numPr>
              <w:overflowPunct w:val="0"/>
              <w:autoSpaceDE w:val="0"/>
              <w:autoSpaceDN w:val="0"/>
              <w:adjustRightInd w:val="0"/>
              <w:spacing w:before="0" w:after="0"/>
              <w:ind w:leftChars="814" w:left="1808"/>
              <w:jc w:val="left"/>
              <w:textAlignment w:val="baseline"/>
              <w:rPr>
                <w:rFonts w:ascii="Times New Roman" w:eastAsiaTheme="minorEastAsia" w:hAnsi="Times New Roman" w:cs="Times New Roman"/>
                <w:bCs w:val="0"/>
                <w:color w:val="000000"/>
                <w:sz w:val="21"/>
                <w:szCs w:val="21"/>
              </w:rPr>
            </w:pPr>
            <w:r w:rsidRPr="00B75BCE">
              <w:rPr>
                <w:rFonts w:ascii="Times New Roman" w:eastAsiaTheme="minorEastAsia" w:hAnsi="Times New Roman" w:cs="Times New Roman"/>
                <w:bCs w:val="0"/>
                <w:color w:val="000000"/>
                <w:sz w:val="21"/>
                <w:szCs w:val="21"/>
              </w:rPr>
              <w:t>RAN4 can be involved, if necessary, based on the LS from RAN1</w:t>
            </w:r>
          </w:p>
        </w:tc>
      </w:tr>
    </w:tbl>
    <w:bookmarkEnd w:id="0"/>
    <w:p w14:paraId="59588137" w14:textId="77777777" w:rsidR="00E87503" w:rsidRPr="00E87503" w:rsidRDefault="00E87503" w:rsidP="00E87503">
      <w:pPr>
        <w:spacing w:beforeLines="50" w:before="180" w:afterLines="50"/>
        <w:rPr>
          <w:rFonts w:ascii="Times New Roman" w:eastAsia="Meiryo UI" w:hAnsi="Times New Roman" w:cs="Times New Roman"/>
          <w:bCs w:val="0"/>
          <w:color w:val="000000"/>
          <w:sz w:val="21"/>
          <w:szCs w:val="21"/>
        </w:rPr>
      </w:pPr>
      <w:r w:rsidRPr="00E87503">
        <w:rPr>
          <w:rFonts w:ascii="Times New Roman" w:eastAsia="Meiryo UI" w:hAnsi="Times New Roman" w:cs="Times New Roman"/>
          <w:bCs w:val="0"/>
          <w:color w:val="000000"/>
          <w:sz w:val="21"/>
          <w:szCs w:val="21"/>
        </w:rPr>
        <w:t>Furthermore, further improvement of energy efficiency and UE power consumption is identified as one of the design targets within the 6G SID.</w:t>
      </w:r>
    </w:p>
    <w:p w14:paraId="64CBB385" w14:textId="16173896" w:rsidR="00365680" w:rsidRPr="00C63D4E" w:rsidRDefault="00C63D4E" w:rsidP="00C63D4E">
      <w:pPr>
        <w:spacing w:beforeLines="50" w:before="180" w:afterLines="50"/>
        <w:rPr>
          <w:rFonts w:ascii="Times New Roman" w:eastAsia="Meiryo UI" w:hAnsi="Times New Roman" w:cs="Times New Roman"/>
          <w:bCs w:val="0"/>
          <w:color w:val="000000"/>
          <w:sz w:val="21"/>
          <w:szCs w:val="21"/>
        </w:rPr>
      </w:pPr>
      <w:r w:rsidRPr="00C63D4E">
        <w:rPr>
          <w:rFonts w:ascii="Times New Roman" w:eastAsia="Meiryo UI" w:hAnsi="Times New Roman" w:cs="Times New Roman"/>
          <w:bCs w:val="0"/>
          <w:color w:val="000000"/>
          <w:sz w:val="21"/>
          <w:szCs w:val="21"/>
        </w:rPr>
        <w:t>At RAN1#122bis</w:t>
      </w:r>
      <w:r w:rsidRPr="00C63D4E">
        <w:rPr>
          <w:rFonts w:ascii="Times New Roman" w:eastAsia="Meiryo UI" w:hAnsi="Times New Roman" w:cs="Times New Roman"/>
          <w:bCs w:val="0"/>
          <w:color w:val="000000"/>
          <w:sz w:val="21"/>
          <w:szCs w:val="21"/>
        </w:rPr>
        <w:fldChar w:fldCharType="begin"/>
      </w:r>
      <w:r w:rsidRPr="00C63D4E">
        <w:rPr>
          <w:rFonts w:ascii="Times New Roman" w:eastAsia="Meiryo UI" w:hAnsi="Times New Roman" w:cs="Times New Roman"/>
          <w:bCs w:val="0"/>
          <w:color w:val="000000"/>
          <w:sz w:val="21"/>
          <w:szCs w:val="21"/>
        </w:rPr>
        <w:instrText xml:space="preserve"> REF _Ref220319071 \r \h  \* MERGEFORMAT </w:instrText>
      </w:r>
      <w:r w:rsidRPr="00C63D4E">
        <w:rPr>
          <w:rFonts w:ascii="Times New Roman" w:eastAsia="Meiryo UI" w:hAnsi="Times New Roman" w:cs="Times New Roman"/>
          <w:bCs w:val="0"/>
          <w:color w:val="000000"/>
          <w:sz w:val="21"/>
          <w:szCs w:val="21"/>
        </w:rPr>
      </w:r>
      <w:r w:rsidRPr="00C63D4E">
        <w:rPr>
          <w:rFonts w:ascii="Times New Roman" w:eastAsia="Meiryo UI" w:hAnsi="Times New Roman" w:cs="Times New Roman"/>
          <w:bCs w:val="0"/>
          <w:color w:val="000000"/>
          <w:sz w:val="21"/>
          <w:szCs w:val="21"/>
        </w:rPr>
        <w:fldChar w:fldCharType="separate"/>
      </w:r>
      <w:r w:rsidR="009C5CED">
        <w:rPr>
          <w:rFonts w:ascii="Times New Roman" w:eastAsia="Meiryo UI" w:hAnsi="Times New Roman" w:cs="Times New Roman"/>
          <w:bCs w:val="0"/>
          <w:color w:val="000000"/>
          <w:sz w:val="21"/>
          <w:szCs w:val="21"/>
        </w:rPr>
        <w:t>[2]</w:t>
      </w:r>
      <w:r w:rsidRPr="00C63D4E">
        <w:rPr>
          <w:rFonts w:ascii="Times New Roman" w:eastAsia="Meiryo UI" w:hAnsi="Times New Roman" w:cs="Times New Roman"/>
          <w:bCs w:val="0"/>
          <w:color w:val="000000"/>
          <w:sz w:val="21"/>
          <w:szCs w:val="21"/>
        </w:rPr>
        <w:fldChar w:fldCharType="end"/>
      </w:r>
      <w:r w:rsidRPr="00C63D4E">
        <w:rPr>
          <w:rFonts w:ascii="Times New Roman" w:eastAsia="Meiryo UI" w:hAnsi="Times New Roman" w:cs="Times New Roman"/>
          <w:bCs w:val="0"/>
          <w:color w:val="000000"/>
          <w:sz w:val="21"/>
          <w:szCs w:val="21"/>
        </w:rPr>
        <w:t>, the following agreements were reached regarding 6G WUS</w:t>
      </w:r>
      <w:r w:rsidR="00B27682">
        <w:rPr>
          <w:rFonts w:ascii="Times New Roman" w:eastAsia="Meiryo UI" w:hAnsi="Times New Roman" w:cs="Times New Roman" w:hint="eastAsia"/>
          <w:bCs w:val="0"/>
          <w:color w:val="000000"/>
          <w:sz w:val="21"/>
          <w:szCs w:val="21"/>
        </w:rPr>
        <w:t>:</w:t>
      </w:r>
    </w:p>
    <w:tbl>
      <w:tblPr>
        <w:tblStyle w:val="af2"/>
        <w:tblW w:w="0" w:type="auto"/>
        <w:tblLook w:val="04A0" w:firstRow="1" w:lastRow="0" w:firstColumn="1" w:lastColumn="0" w:noHBand="0" w:noVBand="1"/>
      </w:tblPr>
      <w:tblGrid>
        <w:gridCol w:w="9736"/>
      </w:tblGrid>
      <w:tr w:rsidR="00365680" w14:paraId="4D4C9C21" w14:textId="77777777" w:rsidTr="0077724C">
        <w:tc>
          <w:tcPr>
            <w:tcW w:w="9736" w:type="dxa"/>
          </w:tcPr>
          <w:p w14:paraId="75B2F118" w14:textId="77777777" w:rsidR="00365680" w:rsidRPr="002D6AF7" w:rsidRDefault="00365680" w:rsidP="0077724C">
            <w:pPr>
              <w:tabs>
                <w:tab w:val="left" w:pos="0"/>
              </w:tabs>
              <w:spacing w:after="0"/>
              <w:jc w:val="left"/>
              <w:rPr>
                <w:rFonts w:ascii="Times" w:eastAsia="DengXian" w:hAnsi="Times"/>
                <w:bCs w:val="0"/>
                <w:szCs w:val="24"/>
                <w:highlight w:val="green"/>
                <w:lang w:val="en-US"/>
              </w:rPr>
            </w:pPr>
            <w:r w:rsidRPr="002D6AF7">
              <w:rPr>
                <w:rFonts w:ascii="Times" w:eastAsia="DengXian" w:hAnsi="Times" w:hint="eastAsia"/>
                <w:bCs w:val="0"/>
                <w:szCs w:val="24"/>
                <w:highlight w:val="green"/>
                <w:lang w:val="en-US"/>
              </w:rPr>
              <w:t>Agreement</w:t>
            </w:r>
          </w:p>
          <w:p w14:paraId="6CD8289E" w14:textId="77777777" w:rsidR="00365680" w:rsidRPr="002D6AF7" w:rsidRDefault="00365680" w:rsidP="0077724C">
            <w:pPr>
              <w:tabs>
                <w:tab w:val="left" w:pos="0"/>
              </w:tabs>
              <w:spacing w:after="0"/>
              <w:jc w:val="left"/>
              <w:rPr>
                <w:rFonts w:ascii="Times" w:eastAsia="DengXian" w:hAnsi="Times" w:cs="Times New Roman"/>
                <w:bCs w:val="0"/>
                <w:szCs w:val="24"/>
                <w:lang w:val="en-US"/>
              </w:rPr>
            </w:pPr>
            <w:r w:rsidRPr="002D6AF7">
              <w:rPr>
                <w:rFonts w:ascii="Times" w:eastAsia="Batang" w:hAnsi="Times" w:cs="Times New Roman"/>
                <w:bCs w:val="0"/>
                <w:szCs w:val="24"/>
                <w:lang w:val="en-US" w:eastAsia="en-US"/>
              </w:rPr>
              <w:t xml:space="preserve">Study and evaluate DL WUS </w:t>
            </w:r>
            <w:r w:rsidRPr="002D6AF7">
              <w:rPr>
                <w:rFonts w:ascii="Times" w:eastAsia="Batang" w:hAnsi="Times" w:cs="Times New Roman" w:hint="eastAsia"/>
                <w:bCs w:val="0"/>
                <w:szCs w:val="24"/>
                <w:lang w:val="en-US" w:eastAsia="en-US"/>
              </w:rPr>
              <w:t xml:space="preserve">of OFDM based sequence </w:t>
            </w:r>
            <w:r w:rsidRPr="002D6AF7">
              <w:rPr>
                <w:rFonts w:ascii="Times" w:eastAsia="Batang" w:hAnsi="Times" w:cs="Times New Roman"/>
                <w:bCs w:val="0"/>
                <w:szCs w:val="24"/>
                <w:lang w:val="en-US" w:eastAsia="en-US"/>
              </w:rPr>
              <w:t>and corresponding mechanism</w:t>
            </w:r>
            <w:r w:rsidRPr="002D6AF7">
              <w:rPr>
                <w:rFonts w:ascii="Times" w:eastAsia="DengXian" w:hAnsi="Times" w:cs="Times New Roman" w:hint="eastAsia"/>
                <w:bCs w:val="0"/>
                <w:szCs w:val="24"/>
                <w:lang w:val="en-US"/>
              </w:rPr>
              <w:t>s</w:t>
            </w:r>
            <w:r w:rsidRPr="002D6AF7">
              <w:rPr>
                <w:rFonts w:ascii="Times" w:eastAsia="Batang" w:hAnsi="Times" w:cs="Times New Roman"/>
                <w:bCs w:val="0"/>
                <w:szCs w:val="24"/>
                <w:lang w:val="en-US" w:eastAsia="en-US"/>
              </w:rPr>
              <w:t xml:space="preserve"> for 6GR EE improvement, regarding </w:t>
            </w:r>
            <w:r w:rsidRPr="002D6AF7">
              <w:rPr>
                <w:rFonts w:ascii="Times" w:eastAsia="DengXian" w:hAnsi="Times" w:cs="Times New Roman" w:hint="eastAsia"/>
                <w:bCs w:val="0"/>
                <w:szCs w:val="24"/>
                <w:lang w:val="en-US"/>
              </w:rPr>
              <w:t xml:space="preserve">at least </w:t>
            </w:r>
            <w:r w:rsidRPr="002D6AF7">
              <w:rPr>
                <w:rFonts w:ascii="Times" w:eastAsia="Batang" w:hAnsi="Times" w:cs="Times New Roman"/>
                <w:bCs w:val="0"/>
                <w:szCs w:val="24"/>
                <w:lang w:val="en-US" w:eastAsia="en-US"/>
              </w:rPr>
              <w:t>the following aspects:</w:t>
            </w:r>
          </w:p>
          <w:p w14:paraId="3B9B1BD3" w14:textId="77777777" w:rsidR="00365680" w:rsidRPr="002D6AF7" w:rsidRDefault="00365680" w:rsidP="00602060">
            <w:pPr>
              <w:numPr>
                <w:ilvl w:val="0"/>
                <w:numId w:val="15"/>
              </w:numPr>
              <w:tabs>
                <w:tab w:val="left" w:pos="0"/>
              </w:tabs>
              <w:suppressAutoHyphens/>
              <w:spacing w:after="0"/>
              <w:jc w:val="left"/>
              <w:rPr>
                <w:rFonts w:ascii="Times" w:eastAsia="Batang" w:hAnsi="Times" w:cs="Times New Roman"/>
                <w:bCs w:val="0"/>
                <w:szCs w:val="24"/>
                <w:lang w:val="en-US" w:eastAsia="en-US"/>
              </w:rPr>
            </w:pPr>
            <w:r w:rsidRPr="002D6AF7">
              <w:rPr>
                <w:rFonts w:ascii="Times" w:eastAsia="Batang" w:hAnsi="Times" w:cs="Times New Roman"/>
                <w:bCs w:val="0"/>
                <w:szCs w:val="24"/>
                <w:lang w:val="en-US" w:eastAsia="en-US"/>
              </w:rPr>
              <w:t xml:space="preserve">Coverage target for </w:t>
            </w:r>
            <w:r w:rsidRPr="002D6AF7">
              <w:rPr>
                <w:rFonts w:ascii="Times" w:eastAsia="DengXian" w:hAnsi="Times" w:cs="Times New Roman" w:hint="eastAsia"/>
                <w:bCs w:val="0"/>
                <w:szCs w:val="24"/>
                <w:lang w:val="en-US"/>
              </w:rPr>
              <w:t xml:space="preserve">DL </w:t>
            </w:r>
            <w:r w:rsidRPr="002D6AF7">
              <w:rPr>
                <w:rFonts w:ascii="Times" w:eastAsia="Batang" w:hAnsi="Times" w:cs="Times New Roman"/>
                <w:bCs w:val="0"/>
                <w:szCs w:val="24"/>
                <w:lang w:val="en-US" w:eastAsia="en-US"/>
              </w:rPr>
              <w:t>WUS (e.g., same as PDCCH, common sync signal, or other)</w:t>
            </w:r>
          </w:p>
          <w:p w14:paraId="4887532E" w14:textId="77777777" w:rsidR="00365680" w:rsidRPr="002D6AF7" w:rsidRDefault="00365680" w:rsidP="00602060">
            <w:pPr>
              <w:numPr>
                <w:ilvl w:val="0"/>
                <w:numId w:val="15"/>
              </w:numPr>
              <w:tabs>
                <w:tab w:val="left" w:pos="0"/>
              </w:tabs>
              <w:suppressAutoHyphens/>
              <w:spacing w:after="0"/>
              <w:jc w:val="left"/>
              <w:rPr>
                <w:rFonts w:ascii="Times" w:eastAsia="Batang" w:hAnsi="Times" w:cs="Times New Roman"/>
                <w:bCs w:val="0"/>
                <w:szCs w:val="24"/>
                <w:lang w:val="en-US" w:eastAsia="en-US"/>
              </w:rPr>
            </w:pPr>
            <w:r w:rsidRPr="002D6AF7">
              <w:rPr>
                <w:rFonts w:ascii="Times" w:eastAsia="DengXian" w:hAnsi="Times" w:cs="Times New Roman" w:hint="eastAsia"/>
                <w:bCs w:val="0"/>
                <w:szCs w:val="24"/>
                <w:lang w:val="en-US"/>
              </w:rPr>
              <w:lastRenderedPageBreak/>
              <w:t>M</w:t>
            </w:r>
            <w:r w:rsidRPr="002D6AF7">
              <w:rPr>
                <w:rFonts w:ascii="Times" w:eastAsia="Batang" w:hAnsi="Times" w:cs="Times New Roman"/>
                <w:bCs w:val="0"/>
                <w:szCs w:val="24"/>
                <w:lang w:val="en-US" w:eastAsia="en-US"/>
              </w:rPr>
              <w:t>easurements and/or synchronization.</w:t>
            </w:r>
          </w:p>
          <w:p w14:paraId="0A8EEA46" w14:textId="77777777" w:rsidR="00365680" w:rsidRPr="002D6AF7" w:rsidRDefault="00365680" w:rsidP="00602060">
            <w:pPr>
              <w:numPr>
                <w:ilvl w:val="0"/>
                <w:numId w:val="15"/>
              </w:numPr>
              <w:tabs>
                <w:tab w:val="left" w:pos="0"/>
              </w:tabs>
              <w:suppressAutoHyphens/>
              <w:spacing w:after="0"/>
              <w:jc w:val="left"/>
              <w:rPr>
                <w:rFonts w:ascii="Times" w:eastAsia="Batang" w:hAnsi="Times" w:cs="Times New Roman"/>
                <w:bCs w:val="0"/>
                <w:szCs w:val="24"/>
                <w:lang w:val="en-US" w:eastAsia="en-US"/>
              </w:rPr>
            </w:pPr>
            <w:r w:rsidRPr="002D6AF7">
              <w:rPr>
                <w:rFonts w:ascii="Times" w:eastAsia="DengXian" w:hAnsi="Times" w:cs="Times New Roman" w:hint="eastAsia"/>
                <w:bCs w:val="0"/>
                <w:szCs w:val="24"/>
                <w:lang w:val="en-US"/>
              </w:rPr>
              <w:t>S</w:t>
            </w:r>
            <w:r w:rsidRPr="002D6AF7">
              <w:rPr>
                <w:rFonts w:ascii="Times" w:eastAsia="Batang" w:hAnsi="Times" w:cs="Times New Roman"/>
                <w:bCs w:val="0"/>
                <w:szCs w:val="24"/>
                <w:lang w:val="en-US" w:eastAsia="en-US"/>
              </w:rPr>
              <w:t xml:space="preserve">ystem overhead </w:t>
            </w:r>
            <w:r w:rsidRPr="002D6AF7">
              <w:rPr>
                <w:rFonts w:ascii="Times" w:eastAsia="Batang" w:hAnsi="Times" w:cs="Times New Roman" w:hint="eastAsia"/>
                <w:bCs w:val="0"/>
                <w:szCs w:val="24"/>
                <w:lang w:val="en-US" w:eastAsia="en-US"/>
              </w:rPr>
              <w:t>and network energy consumption/U</w:t>
            </w:r>
            <w:r w:rsidRPr="002D6AF7">
              <w:rPr>
                <w:rFonts w:ascii="Times" w:eastAsia="DengXian" w:hAnsi="Times" w:cs="Times New Roman" w:hint="eastAsia"/>
                <w:bCs w:val="0"/>
                <w:szCs w:val="24"/>
                <w:lang w:val="en-US"/>
              </w:rPr>
              <w:t xml:space="preserve">E energy saving </w:t>
            </w:r>
            <w:r w:rsidRPr="002D6AF7">
              <w:rPr>
                <w:rFonts w:ascii="Times" w:eastAsia="Batang" w:hAnsi="Times" w:cs="Times New Roman"/>
                <w:bCs w:val="0"/>
                <w:szCs w:val="24"/>
                <w:lang w:val="en-US" w:eastAsia="en-US"/>
              </w:rPr>
              <w:t>for UE operation with the DL WUS.</w:t>
            </w:r>
          </w:p>
          <w:p w14:paraId="27BE3BC0" w14:textId="77777777" w:rsidR="00365680" w:rsidRPr="002D6AF7" w:rsidRDefault="00365680" w:rsidP="00602060">
            <w:pPr>
              <w:numPr>
                <w:ilvl w:val="0"/>
                <w:numId w:val="15"/>
              </w:numPr>
              <w:tabs>
                <w:tab w:val="left" w:pos="0"/>
              </w:tabs>
              <w:suppressAutoHyphens/>
              <w:spacing w:after="0"/>
              <w:jc w:val="left"/>
              <w:rPr>
                <w:rFonts w:ascii="Times" w:eastAsia="DengXian" w:hAnsi="Times"/>
                <w:bCs w:val="0"/>
                <w:szCs w:val="24"/>
                <w:lang w:val="en-US"/>
              </w:rPr>
            </w:pPr>
            <w:r w:rsidRPr="002D6AF7">
              <w:rPr>
                <w:rFonts w:ascii="Times" w:eastAsia="DengXian" w:hAnsi="Times" w:cs="Times New Roman" w:hint="eastAsia"/>
                <w:bCs w:val="0"/>
                <w:szCs w:val="24"/>
                <w:lang w:val="en-US"/>
              </w:rPr>
              <w:t>RRC states</w:t>
            </w:r>
          </w:p>
          <w:p w14:paraId="4806F0B1" w14:textId="77777777" w:rsidR="00365680" w:rsidRPr="00630CB1" w:rsidRDefault="00365680" w:rsidP="00602060">
            <w:pPr>
              <w:numPr>
                <w:ilvl w:val="0"/>
                <w:numId w:val="15"/>
              </w:numPr>
              <w:tabs>
                <w:tab w:val="left" w:pos="0"/>
              </w:tabs>
              <w:suppressAutoHyphens/>
              <w:spacing w:after="0"/>
              <w:jc w:val="left"/>
              <w:rPr>
                <w:rFonts w:ascii="Times" w:eastAsia="DengXian" w:hAnsi="Times"/>
                <w:bCs w:val="0"/>
                <w:szCs w:val="24"/>
                <w:lang w:val="en-US"/>
              </w:rPr>
            </w:pPr>
            <w:r w:rsidRPr="002D6AF7">
              <w:rPr>
                <w:rFonts w:ascii="Times" w:eastAsia="DengXian" w:hAnsi="Times" w:cs="Times New Roman" w:hint="eastAsia"/>
                <w:bCs w:val="0"/>
                <w:szCs w:val="24"/>
                <w:lang w:val="en-US"/>
              </w:rPr>
              <w:t>Other functionalities</w:t>
            </w:r>
          </w:p>
        </w:tc>
      </w:tr>
    </w:tbl>
    <w:p w14:paraId="649D8933" w14:textId="77ACC50F" w:rsidR="005C265B" w:rsidRPr="00B27682" w:rsidRDefault="00B96AEA" w:rsidP="00B27682">
      <w:pPr>
        <w:spacing w:beforeLines="50" w:before="180" w:afterLines="50"/>
        <w:rPr>
          <w:rFonts w:ascii="Times New Roman" w:eastAsia="Meiryo UI" w:hAnsi="Times New Roman" w:cs="Times New Roman"/>
          <w:bCs w:val="0"/>
          <w:color w:val="000000"/>
          <w:sz w:val="21"/>
          <w:szCs w:val="21"/>
        </w:rPr>
      </w:pPr>
      <w:r w:rsidRPr="00B27682">
        <w:rPr>
          <w:rFonts w:ascii="Times New Roman" w:eastAsia="Meiryo UI" w:hAnsi="Times New Roman" w:cs="Times New Roman"/>
          <w:color w:val="000000"/>
          <w:sz w:val="21"/>
          <w:szCs w:val="21"/>
        </w:rPr>
        <w:lastRenderedPageBreak/>
        <w:t>At RAN#110</w:t>
      </w:r>
      <w:r w:rsidR="00B27682" w:rsidRPr="00B27682">
        <w:rPr>
          <w:rFonts w:ascii="Times New Roman" w:eastAsia="Meiryo UI" w:hAnsi="Times New Roman" w:cs="Times New Roman"/>
          <w:bCs w:val="0"/>
          <w:color w:val="000000"/>
          <w:sz w:val="21"/>
          <w:szCs w:val="21"/>
        </w:rPr>
        <w:fldChar w:fldCharType="begin"/>
      </w:r>
      <w:r w:rsidR="00B27682" w:rsidRPr="00B27682">
        <w:rPr>
          <w:rFonts w:ascii="Times New Roman" w:eastAsia="Meiryo UI" w:hAnsi="Times New Roman" w:cs="Times New Roman"/>
          <w:color w:val="000000"/>
          <w:sz w:val="21"/>
          <w:szCs w:val="21"/>
        </w:rPr>
        <w:instrText xml:space="preserve"> REF _Ref220340024 \r \h </w:instrText>
      </w:r>
      <w:r w:rsidR="00B27682">
        <w:rPr>
          <w:rFonts w:ascii="Times New Roman" w:eastAsia="Meiryo UI" w:hAnsi="Times New Roman" w:cs="Times New Roman"/>
          <w:bCs w:val="0"/>
          <w:color w:val="000000"/>
          <w:sz w:val="21"/>
          <w:szCs w:val="21"/>
        </w:rPr>
        <w:instrText xml:space="preserve"> \* MERGEFORMAT </w:instrText>
      </w:r>
      <w:r w:rsidR="00B27682" w:rsidRPr="00B27682">
        <w:rPr>
          <w:rFonts w:ascii="Times New Roman" w:eastAsia="Meiryo UI" w:hAnsi="Times New Roman" w:cs="Times New Roman"/>
          <w:bCs w:val="0"/>
          <w:color w:val="000000"/>
          <w:sz w:val="21"/>
          <w:szCs w:val="21"/>
        </w:rPr>
      </w:r>
      <w:r w:rsidR="00B27682" w:rsidRPr="00B27682">
        <w:rPr>
          <w:rFonts w:ascii="Times New Roman" w:eastAsia="Meiryo UI" w:hAnsi="Times New Roman" w:cs="Times New Roman"/>
          <w:bCs w:val="0"/>
          <w:color w:val="000000"/>
          <w:sz w:val="21"/>
          <w:szCs w:val="21"/>
        </w:rPr>
        <w:fldChar w:fldCharType="separate"/>
      </w:r>
      <w:r w:rsidR="009C5CED">
        <w:rPr>
          <w:rFonts w:ascii="Times New Roman" w:eastAsia="Meiryo UI" w:hAnsi="Times New Roman" w:cs="Times New Roman"/>
          <w:color w:val="000000"/>
          <w:sz w:val="21"/>
          <w:szCs w:val="21"/>
        </w:rPr>
        <w:t>[3]</w:t>
      </w:r>
      <w:r w:rsidR="00B27682" w:rsidRPr="00B27682">
        <w:rPr>
          <w:rFonts w:ascii="Times New Roman" w:eastAsia="Meiryo UI" w:hAnsi="Times New Roman" w:cs="Times New Roman"/>
          <w:bCs w:val="0"/>
          <w:color w:val="000000"/>
          <w:sz w:val="21"/>
          <w:szCs w:val="21"/>
        </w:rPr>
        <w:fldChar w:fldCharType="end"/>
      </w:r>
      <w:r w:rsidRPr="00B27682">
        <w:rPr>
          <w:rFonts w:ascii="Times New Roman" w:eastAsia="Meiryo UI" w:hAnsi="Times New Roman" w:cs="Times New Roman"/>
          <w:color w:val="000000"/>
          <w:sz w:val="21"/>
          <w:szCs w:val="21"/>
        </w:rPr>
        <w:t>, the following proposals were endorsed</w:t>
      </w:r>
      <w:r w:rsidR="00B27682" w:rsidRPr="00B27682">
        <w:rPr>
          <w:rFonts w:ascii="Times New Roman" w:eastAsia="Meiryo UI" w:hAnsi="Times New Roman" w:cs="Times New Roman"/>
          <w:bCs w:val="0"/>
          <w:color w:val="000000"/>
          <w:sz w:val="21"/>
          <w:szCs w:val="21"/>
        </w:rPr>
        <w:t>:</w:t>
      </w:r>
    </w:p>
    <w:tbl>
      <w:tblPr>
        <w:tblStyle w:val="af2"/>
        <w:tblW w:w="0" w:type="auto"/>
        <w:tblLook w:val="04A0" w:firstRow="1" w:lastRow="0" w:firstColumn="1" w:lastColumn="0" w:noHBand="0" w:noVBand="1"/>
      </w:tblPr>
      <w:tblGrid>
        <w:gridCol w:w="9736"/>
      </w:tblGrid>
      <w:tr w:rsidR="003455A6" w14:paraId="2923B897" w14:textId="77777777" w:rsidTr="003455A6">
        <w:tc>
          <w:tcPr>
            <w:tcW w:w="9736" w:type="dxa"/>
          </w:tcPr>
          <w:p w14:paraId="10F4BFB1" w14:textId="77777777" w:rsidR="004A7CF9" w:rsidRPr="004A7CF9" w:rsidRDefault="004A7CF9" w:rsidP="004A7CF9">
            <w:pPr>
              <w:spacing w:beforeLines="50" w:before="180" w:afterLines="50"/>
              <w:contextualSpacing/>
              <w:rPr>
                <w:rFonts w:ascii="Times New Roman" w:hAnsi="Times New Roman" w:cs="Times New Roman"/>
                <w:bCs w:val="0"/>
                <w:color w:val="000000"/>
                <w:sz w:val="21"/>
                <w:szCs w:val="21"/>
                <w:lang w:val="en-US"/>
              </w:rPr>
            </w:pPr>
            <w:r w:rsidRPr="004A7CF9">
              <w:rPr>
                <w:rFonts w:ascii="Times New Roman" w:hAnsi="Times New Roman" w:cs="Times New Roman"/>
                <w:b/>
                <w:color w:val="000000"/>
                <w:sz w:val="21"/>
                <w:szCs w:val="21"/>
                <w:u w:val="single"/>
                <w:lang w:val="en-US"/>
              </w:rPr>
              <w:t>Proposal 2:</w:t>
            </w:r>
            <w:r w:rsidRPr="004A7CF9">
              <w:rPr>
                <w:rFonts w:ascii="Times New Roman" w:hAnsi="Times New Roman" w:cs="Times New Roman"/>
                <w:bCs w:val="0"/>
                <w:color w:val="000000"/>
                <w:sz w:val="21"/>
                <w:szCs w:val="21"/>
                <w:lang w:val="en-US"/>
              </w:rPr>
              <w:t xml:space="preserve"> </w:t>
            </w:r>
          </w:p>
          <w:p w14:paraId="186AAB51" w14:textId="77777777" w:rsidR="004A7CF9" w:rsidRPr="004A7CF9" w:rsidRDefault="004A7CF9" w:rsidP="00602060">
            <w:pPr>
              <w:numPr>
                <w:ilvl w:val="0"/>
                <w:numId w:val="22"/>
              </w:numPr>
              <w:spacing w:beforeLines="50" w:before="180" w:afterLines="50"/>
              <w:contextualSpacing/>
              <w:rPr>
                <w:rFonts w:ascii="Times New Roman" w:hAnsi="Times New Roman" w:cs="Times New Roman"/>
                <w:bCs w:val="0"/>
                <w:color w:val="000000"/>
                <w:sz w:val="21"/>
                <w:szCs w:val="21"/>
                <w:lang w:val="en-US"/>
              </w:rPr>
            </w:pPr>
            <w:r w:rsidRPr="004A7CF9">
              <w:rPr>
                <w:rFonts w:ascii="Times New Roman" w:hAnsi="Times New Roman" w:cs="Times New Roman"/>
                <w:bCs w:val="0"/>
                <w:color w:val="000000"/>
                <w:sz w:val="21"/>
                <w:szCs w:val="21"/>
                <w:lang w:val="en-US"/>
              </w:rPr>
              <w:t xml:space="preserve">Diverse device types as in 6G SIDs are expected to include supporting at least MBB (as highest priority), FWA, and Massive IoT services </w:t>
            </w:r>
          </w:p>
          <w:p w14:paraId="4F3AF6E0" w14:textId="77777777" w:rsidR="004A7CF9" w:rsidRPr="004A7CF9" w:rsidRDefault="004A7CF9" w:rsidP="00602060">
            <w:pPr>
              <w:numPr>
                <w:ilvl w:val="0"/>
                <w:numId w:val="22"/>
              </w:numPr>
              <w:spacing w:beforeLines="50" w:before="180" w:afterLines="50"/>
              <w:contextualSpacing/>
              <w:rPr>
                <w:rFonts w:ascii="Times New Roman" w:hAnsi="Times New Roman" w:cs="Times New Roman"/>
                <w:bCs w:val="0"/>
                <w:color w:val="000000"/>
                <w:sz w:val="21"/>
                <w:szCs w:val="21"/>
                <w:lang w:val="en-US"/>
              </w:rPr>
            </w:pPr>
            <w:r w:rsidRPr="004A7CF9">
              <w:rPr>
                <w:rFonts w:ascii="Times New Roman" w:hAnsi="Times New Roman" w:cs="Times New Roman"/>
                <w:bCs w:val="0"/>
                <w:color w:val="000000"/>
                <w:sz w:val="21"/>
                <w:szCs w:val="21"/>
                <w:lang w:val="en-US"/>
              </w:rPr>
              <w:t xml:space="preserve">Companies are encouraged to further contribute at RAN plenary regarding the analysis of necessary aspects to help progress RAN WG technical design and evaluations. </w:t>
            </w:r>
          </w:p>
          <w:p w14:paraId="64764AE2" w14:textId="5CB5DC81" w:rsidR="003455A6" w:rsidRPr="006367AE" w:rsidRDefault="004A7CF9" w:rsidP="00602060">
            <w:pPr>
              <w:numPr>
                <w:ilvl w:val="0"/>
                <w:numId w:val="22"/>
              </w:numPr>
              <w:spacing w:beforeLines="50" w:before="180" w:afterLines="50"/>
              <w:contextualSpacing/>
              <w:rPr>
                <w:rFonts w:ascii="Times New Roman" w:hAnsi="Times New Roman" w:cs="Times New Roman"/>
                <w:bCs w:val="0"/>
                <w:color w:val="000000"/>
                <w:sz w:val="21"/>
                <w:szCs w:val="21"/>
                <w:lang w:val="en-US"/>
              </w:rPr>
            </w:pPr>
            <w:r w:rsidRPr="004A7CF9">
              <w:rPr>
                <w:rFonts w:ascii="Times New Roman" w:hAnsi="Times New Roman" w:cs="Times New Roman"/>
                <w:bCs w:val="0"/>
                <w:color w:val="000000"/>
                <w:sz w:val="21"/>
                <w:szCs w:val="21"/>
                <w:lang w:val="en-US"/>
              </w:rPr>
              <w:t xml:space="preserve">The detailed discussion for device types (how many, parameters, </w:t>
            </w:r>
            <w:proofErr w:type="gramStart"/>
            <w:r w:rsidRPr="004A7CF9">
              <w:rPr>
                <w:rFonts w:ascii="Times New Roman" w:hAnsi="Times New Roman" w:cs="Times New Roman"/>
                <w:bCs w:val="0"/>
                <w:color w:val="000000"/>
                <w:sz w:val="21"/>
                <w:szCs w:val="21"/>
                <w:lang w:val="en-US"/>
              </w:rPr>
              <w:t>whether or not</w:t>
            </w:r>
            <w:proofErr w:type="gramEnd"/>
            <w:r w:rsidRPr="004A7CF9">
              <w:rPr>
                <w:rFonts w:ascii="Times New Roman" w:hAnsi="Times New Roman" w:cs="Times New Roman"/>
                <w:bCs w:val="0"/>
                <w:color w:val="000000"/>
                <w:sz w:val="21"/>
                <w:szCs w:val="21"/>
                <w:lang w:val="en-US"/>
              </w:rPr>
              <w:t xml:space="preserve"> to define device types, </w:t>
            </w:r>
            <w:proofErr w:type="gramStart"/>
            <w:r w:rsidRPr="004A7CF9">
              <w:rPr>
                <w:rFonts w:ascii="Times New Roman" w:hAnsi="Times New Roman" w:cs="Times New Roman"/>
                <w:bCs w:val="0"/>
                <w:color w:val="000000"/>
                <w:sz w:val="21"/>
                <w:szCs w:val="21"/>
                <w:lang w:val="en-US"/>
              </w:rPr>
              <w:t>whether or not</w:t>
            </w:r>
            <w:proofErr w:type="gramEnd"/>
            <w:r w:rsidRPr="004A7CF9">
              <w:rPr>
                <w:rFonts w:ascii="Times New Roman" w:hAnsi="Times New Roman" w:cs="Times New Roman"/>
                <w:bCs w:val="0"/>
                <w:color w:val="000000"/>
                <w:sz w:val="21"/>
                <w:szCs w:val="21"/>
                <w:lang w:val="en-US"/>
              </w:rPr>
              <w:t xml:space="preserve"> to introduce minimum mandatory set of features, etc.) is on hold in RAN plenary and to resume from RAN#113 (September 2026). Discussions on device types are not to be discussed in WGs until further update from RAN plenary.</w:t>
            </w:r>
          </w:p>
        </w:tc>
      </w:tr>
    </w:tbl>
    <w:p w14:paraId="4BBDA4EF" w14:textId="2630E307" w:rsidR="006C5629" w:rsidRPr="00664711" w:rsidRDefault="00664711" w:rsidP="00664711">
      <w:pPr>
        <w:spacing w:beforeLines="50" w:before="180" w:afterLines="50"/>
        <w:rPr>
          <w:rFonts w:ascii="Times New Roman" w:eastAsia="Meiryo UI" w:hAnsi="Times New Roman" w:cs="Times New Roman"/>
          <w:bCs w:val="0"/>
          <w:color w:val="000000"/>
          <w:sz w:val="21"/>
          <w:szCs w:val="21"/>
        </w:rPr>
      </w:pPr>
      <w:r w:rsidRPr="00664711">
        <w:rPr>
          <w:rFonts w:ascii="Times New Roman" w:eastAsia="Meiryo UI" w:hAnsi="Times New Roman" w:cs="Times New Roman"/>
          <w:bCs w:val="0"/>
          <w:color w:val="000000"/>
          <w:sz w:val="21"/>
          <w:szCs w:val="21"/>
        </w:rPr>
        <w:t xml:space="preserve">For 6GR, it was agreed to support at least MBB, FWA, and Massive IoT. </w:t>
      </w:r>
      <w:r>
        <w:rPr>
          <w:rFonts w:ascii="Times New Roman" w:eastAsia="Meiryo UI" w:hAnsi="Times New Roman" w:cs="Times New Roman"/>
          <w:bCs w:val="0"/>
          <w:color w:val="000000"/>
          <w:sz w:val="21"/>
          <w:szCs w:val="21"/>
        </w:rPr>
        <w:br/>
      </w:r>
      <w:r w:rsidRPr="00664711">
        <w:rPr>
          <w:rFonts w:ascii="Times New Roman" w:eastAsia="Meiryo UI" w:hAnsi="Times New Roman" w:cs="Times New Roman"/>
          <w:bCs w:val="0"/>
          <w:color w:val="000000"/>
          <w:sz w:val="21"/>
          <w:szCs w:val="21"/>
        </w:rPr>
        <w:t xml:space="preserve">Based on this, we discuss the design of </w:t>
      </w:r>
      <w:r w:rsidR="00B27025">
        <w:rPr>
          <w:rFonts w:ascii="Times New Roman" w:eastAsia="Meiryo UI" w:hAnsi="Times New Roman" w:cs="Times New Roman" w:hint="eastAsia"/>
          <w:bCs w:val="0"/>
          <w:color w:val="000000"/>
          <w:sz w:val="21"/>
          <w:szCs w:val="21"/>
        </w:rPr>
        <w:t xml:space="preserve">6GR </w:t>
      </w:r>
      <w:r w:rsidRPr="00664711">
        <w:rPr>
          <w:rFonts w:ascii="Times New Roman" w:eastAsia="Meiryo UI" w:hAnsi="Times New Roman" w:cs="Times New Roman"/>
          <w:bCs w:val="0"/>
          <w:color w:val="000000"/>
          <w:sz w:val="21"/>
          <w:szCs w:val="21"/>
        </w:rPr>
        <w:t>WUS.</w:t>
      </w:r>
    </w:p>
    <w:p w14:paraId="7D5B83FD" w14:textId="45643F56" w:rsidR="009806BA" w:rsidRDefault="009806BA" w:rsidP="001F4553">
      <w:pPr>
        <w:pStyle w:val="1"/>
        <w:spacing w:before="0" w:line="0" w:lineRule="atLeast"/>
      </w:pPr>
      <w:bookmarkStart w:id="1" w:name="_Ref212645575"/>
      <w:r>
        <w:rPr>
          <w:rFonts w:hint="eastAsia"/>
        </w:rPr>
        <w:t>Discussion on</w:t>
      </w:r>
      <w:r w:rsidR="00802FAD">
        <w:rPr>
          <w:rFonts w:hint="eastAsia"/>
        </w:rPr>
        <w:t xml:space="preserve"> </w:t>
      </w:r>
      <w:bookmarkEnd w:id="1"/>
      <w:r w:rsidR="00D40D71">
        <w:rPr>
          <w:rFonts w:hint="eastAsia"/>
        </w:rPr>
        <w:t xml:space="preserve">Design of </w:t>
      </w:r>
      <w:r w:rsidR="00094543">
        <w:rPr>
          <w:rFonts w:hint="eastAsia"/>
        </w:rPr>
        <w:t xml:space="preserve">6GR </w:t>
      </w:r>
      <w:r w:rsidR="00D40D71">
        <w:rPr>
          <w:rFonts w:hint="eastAsia"/>
        </w:rPr>
        <w:t xml:space="preserve">WUS </w:t>
      </w:r>
    </w:p>
    <w:p w14:paraId="0D97BC85" w14:textId="79A657DF" w:rsidR="00532A1B" w:rsidRDefault="004A3C13" w:rsidP="00532A1B">
      <w:pPr>
        <w:spacing w:beforeLines="100" w:before="360" w:afterLines="50"/>
        <w:rPr>
          <w:rFonts w:ascii="Times New Roman" w:eastAsia="Meiryo UI" w:hAnsi="Times New Roman" w:cs="Times New Roman"/>
          <w:sz w:val="21"/>
          <w:szCs w:val="21"/>
        </w:rPr>
      </w:pPr>
      <w:r w:rsidRPr="004A3C13">
        <w:rPr>
          <w:rFonts w:ascii="Times New Roman" w:eastAsia="Meiryo UI" w:hAnsi="Times New Roman" w:cs="Times New Roman"/>
          <w:sz w:val="21"/>
          <w:szCs w:val="21"/>
        </w:rPr>
        <w:t>In the 6G SID</w:t>
      </w:r>
      <w:r>
        <w:rPr>
          <w:rFonts w:ascii="Times New Roman" w:eastAsia="Meiryo UI" w:hAnsi="Times New Roman" w:cs="Times New Roman"/>
          <w:sz w:val="21"/>
          <w:szCs w:val="21"/>
        </w:rPr>
        <w:fldChar w:fldCharType="begin"/>
      </w:r>
      <w:r>
        <w:rPr>
          <w:rFonts w:ascii="Times New Roman" w:eastAsia="Meiryo UI" w:hAnsi="Times New Roman" w:cs="Times New Roman"/>
          <w:sz w:val="21"/>
          <w:szCs w:val="21"/>
        </w:rPr>
        <w:instrText xml:space="preserve"> REF _Ref212659175 \r \h </w:instrText>
      </w:r>
      <w:r>
        <w:rPr>
          <w:rFonts w:ascii="Times New Roman" w:eastAsia="Meiryo UI" w:hAnsi="Times New Roman" w:cs="Times New Roman"/>
          <w:sz w:val="21"/>
          <w:szCs w:val="21"/>
        </w:rPr>
      </w:r>
      <w:r>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[1]</w:t>
      </w:r>
      <w:r>
        <w:rPr>
          <w:rFonts w:ascii="Times New Roman" w:eastAsia="Meiryo UI" w:hAnsi="Times New Roman" w:cs="Times New Roman"/>
          <w:sz w:val="21"/>
          <w:szCs w:val="21"/>
        </w:rPr>
        <w:fldChar w:fldCharType="end"/>
      </w:r>
      <w:r w:rsidRPr="004A3C13">
        <w:rPr>
          <w:rFonts w:ascii="Times New Roman" w:eastAsia="Meiryo UI" w:hAnsi="Times New Roman" w:cs="Times New Roman"/>
          <w:sz w:val="21"/>
          <w:szCs w:val="21"/>
        </w:rPr>
        <w:t>, further improvement of energy efficiency and UE power consumption is clearly identified as one of the key objectives in the 6GR design. Furthermore, it was agreed that 6GR will support various device types, including FWA and Massive IoT, within a single radio technology framework, while prioritizing MBB.</w:t>
      </w:r>
    </w:p>
    <w:p w14:paraId="1F00F94C" w14:textId="1AABF217" w:rsidR="00532A1B" w:rsidRPr="00532A1B" w:rsidRDefault="004F332E" w:rsidP="009C5CED">
      <w:pPr>
        <w:spacing w:beforeLines="50" w:before="180" w:afterLines="50"/>
        <w:rPr>
          <w:rFonts w:ascii="Times New Roman" w:eastAsia="Meiryo UI" w:hAnsi="Times New Roman" w:cs="Times New Roman"/>
          <w:sz w:val="21"/>
          <w:szCs w:val="21"/>
        </w:rPr>
      </w:pPr>
      <w:r w:rsidRPr="004F332E">
        <w:rPr>
          <w:rFonts w:ascii="Times New Roman" w:eastAsia="Meiryo UI" w:hAnsi="Times New Roman" w:cs="Times New Roman"/>
          <w:sz w:val="21"/>
          <w:szCs w:val="21"/>
        </w:rPr>
        <w:t>Under these design principles, key technical challenges include how to efficiently wake up UEs in low power states and how to maintain synchronization during extended sleep periods. For power-constrained devices, NR has envisioned use cases requiring long-term sleep to reduce power consumption, while simultaneously necessitating communication setup within a predefined latency for emergency events. Consequently, balancing low power consumption with low latency has been recognized as a fundamental challenge</w:t>
      </w:r>
      <w:r w:rsidR="007A4C84">
        <w:rPr>
          <w:rFonts w:ascii="Times New Roman" w:eastAsia="Meiryo UI" w:hAnsi="Times New Roman" w:cs="Times New Roman"/>
          <w:sz w:val="21"/>
          <w:szCs w:val="21"/>
        </w:rPr>
        <w:fldChar w:fldCharType="begin"/>
      </w:r>
      <w:r w:rsidR="007A4C84">
        <w:rPr>
          <w:rFonts w:ascii="Times New Roman" w:eastAsia="Meiryo UI" w:hAnsi="Times New Roman" w:cs="Times New Roman"/>
          <w:sz w:val="21"/>
          <w:szCs w:val="21"/>
        </w:rPr>
        <w:instrText xml:space="preserve"> REF _Ref220329723 \r \h </w:instrText>
      </w:r>
      <w:r w:rsidR="007A4C84">
        <w:rPr>
          <w:rFonts w:ascii="Times New Roman" w:eastAsia="Meiryo UI" w:hAnsi="Times New Roman" w:cs="Times New Roman"/>
          <w:sz w:val="21"/>
          <w:szCs w:val="21"/>
        </w:rPr>
      </w:r>
      <w:r w:rsidR="007A4C84">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[4]</w:t>
      </w:r>
      <w:r w:rsidR="007A4C84">
        <w:rPr>
          <w:rFonts w:ascii="Times New Roman" w:eastAsia="Meiryo UI" w:hAnsi="Times New Roman" w:cs="Times New Roman"/>
          <w:sz w:val="21"/>
          <w:szCs w:val="21"/>
        </w:rPr>
        <w:fldChar w:fldCharType="end"/>
      </w:r>
      <w:r w:rsidRPr="004F332E">
        <w:rPr>
          <w:rFonts w:ascii="Times New Roman" w:eastAsia="Meiryo UI" w:hAnsi="Times New Roman" w:cs="Times New Roman"/>
          <w:sz w:val="21"/>
          <w:szCs w:val="21"/>
        </w:rPr>
        <w:t>. These issues are expected to remain critical in 6G</w:t>
      </w:r>
      <w:r w:rsidR="003C5045">
        <w:rPr>
          <w:rFonts w:ascii="Times New Roman" w:eastAsia="Meiryo UI" w:hAnsi="Times New Roman" w:cs="Times New Roman" w:hint="eastAsia"/>
          <w:sz w:val="21"/>
          <w:szCs w:val="21"/>
        </w:rPr>
        <w:t>R</w:t>
      </w:r>
      <w:r w:rsidRPr="004F332E">
        <w:rPr>
          <w:rFonts w:ascii="Times New Roman" w:eastAsia="Meiryo UI" w:hAnsi="Times New Roman" w:cs="Times New Roman"/>
          <w:sz w:val="21"/>
          <w:szCs w:val="21"/>
        </w:rPr>
        <w:t>, which supports diverse device types including Massive IoT.</w:t>
      </w:r>
    </w:p>
    <w:p w14:paraId="0C7D4618" w14:textId="34E22CDC" w:rsidR="00DC5AD3" w:rsidRDefault="00992611" w:rsidP="006F43C1">
      <w:pPr>
        <w:pStyle w:val="Observation"/>
        <w:spacing w:beforeLines="100" w:before="360" w:after="120"/>
        <w:ind w:left="1559" w:hanging="1559"/>
      </w:pPr>
      <w:bookmarkStart w:id="2" w:name="_Toc220488451"/>
      <w:r w:rsidRPr="00992611">
        <w:t>Considering the large number of Massive IoT and power-constrained devices, the challenges of low power consumption and low latency seen in NR may remain significant in 6G</w:t>
      </w:r>
      <w:r>
        <w:rPr>
          <w:rFonts w:hint="eastAsia"/>
          <w:lang w:eastAsia="ja-JP"/>
        </w:rPr>
        <w:t>R.</w:t>
      </w:r>
      <w:bookmarkEnd w:id="2"/>
    </w:p>
    <w:p w14:paraId="6D0CDFA6" w14:textId="531B7A2E" w:rsidR="00C7759D" w:rsidRPr="00AF1751" w:rsidRDefault="00AF1751" w:rsidP="00194D65">
      <w:pPr>
        <w:spacing w:beforeLines="100" w:before="360" w:after="120"/>
        <w:rPr>
          <w:rFonts w:ascii="Times New Roman" w:eastAsia="Meiryo UI" w:hAnsi="Times New Roman" w:cs="Times New Roman"/>
          <w:sz w:val="21"/>
          <w:szCs w:val="21"/>
        </w:rPr>
      </w:pPr>
      <w:r w:rsidRPr="00AF1751">
        <w:rPr>
          <w:rFonts w:ascii="Times New Roman" w:eastAsia="Meiryo UI" w:hAnsi="Times New Roman" w:cs="Times New Roman"/>
          <w:sz w:val="21"/>
          <w:szCs w:val="21"/>
        </w:rPr>
        <w:t xml:space="preserve">This contribution provides an overview of the technical background and the achieved benefits of WUS and LP-SS, which were designed and agreed upon in Rel-18 and Rel-19 for 5G NR. Based on this review, we discuss </w:t>
      </w:r>
      <w:r w:rsidR="005D28CC">
        <w:rPr>
          <w:rFonts w:ascii="Times New Roman" w:eastAsia="Meiryo UI" w:hAnsi="Times New Roman" w:cs="Times New Roman"/>
          <w:sz w:val="21"/>
          <w:szCs w:val="21"/>
        </w:rPr>
        <w:t>d</w:t>
      </w:r>
      <w:r w:rsidR="006D0E96">
        <w:rPr>
          <w:rFonts w:ascii="Times New Roman" w:eastAsia="Meiryo UI" w:hAnsi="Times New Roman" w:cs="Times New Roman" w:hint="eastAsia"/>
          <w:sz w:val="21"/>
          <w:szCs w:val="21"/>
        </w:rPr>
        <w:t>esign of 6GR WUS.</w:t>
      </w:r>
    </w:p>
    <w:p w14:paraId="2CDF5448" w14:textId="4626F875" w:rsidR="0020479E" w:rsidRDefault="001B3FF4" w:rsidP="0020479E">
      <w:pPr>
        <w:pStyle w:val="2"/>
        <w:rPr>
          <w:lang w:eastAsia="ja-JP"/>
        </w:rPr>
      </w:pPr>
      <w:r w:rsidRPr="001B3FF4">
        <w:rPr>
          <w:lang w:eastAsia="ja-JP"/>
        </w:rPr>
        <w:t>WUS and LP-SS Design in 5G NR</w:t>
      </w:r>
    </w:p>
    <w:p w14:paraId="446AAC75" w14:textId="2CEE8B08" w:rsidR="0020479E" w:rsidRPr="0008224D" w:rsidRDefault="001B3FF4" w:rsidP="0020479E">
      <w:pPr>
        <w:pStyle w:val="30"/>
        <w:rPr>
          <w:rFonts w:eastAsia="Meiryo UI" w:cs="Arial"/>
          <w:lang w:eastAsia="ja-JP"/>
        </w:rPr>
      </w:pPr>
      <w:r>
        <w:rPr>
          <w:rFonts w:eastAsia="Meiryo UI" w:cs="Arial" w:hint="eastAsia"/>
          <w:lang w:eastAsia="ja-JP"/>
        </w:rPr>
        <w:t xml:space="preserve">WUS Design </w:t>
      </w:r>
    </w:p>
    <w:p w14:paraId="6F6376DF" w14:textId="4BCB3D21" w:rsidR="00043308" w:rsidRPr="00DC45FF" w:rsidRDefault="00DC45FF" w:rsidP="007F0B3B">
      <w:pPr>
        <w:rPr>
          <w:rFonts w:ascii="Times New Roman" w:eastAsia="Meiryo UI" w:hAnsi="Times New Roman" w:cs="Times New Roman"/>
          <w:sz w:val="21"/>
          <w:szCs w:val="21"/>
        </w:rPr>
      </w:pPr>
      <w:r w:rsidRPr="00DC45FF">
        <w:rPr>
          <w:rFonts w:ascii="Times New Roman" w:eastAsia="Meiryo UI" w:hAnsi="Times New Roman" w:cs="Times New Roman"/>
          <w:sz w:val="21"/>
          <w:szCs w:val="21"/>
        </w:rPr>
        <w:t xml:space="preserve">In 5G NR, it has become evident that conventional power-saving control using </w:t>
      </w:r>
      <w:proofErr w:type="spellStart"/>
      <w:r w:rsidRPr="00DC45FF">
        <w:rPr>
          <w:rFonts w:ascii="Times New Roman" w:eastAsia="Meiryo UI" w:hAnsi="Times New Roman" w:cs="Times New Roman"/>
          <w:sz w:val="21"/>
          <w:szCs w:val="21"/>
        </w:rPr>
        <w:t>eDRX</w:t>
      </w:r>
      <w:proofErr w:type="spellEnd"/>
      <w:r w:rsidRPr="00DC45FF">
        <w:rPr>
          <w:rFonts w:ascii="Times New Roman" w:eastAsia="Meiryo UI" w:hAnsi="Times New Roman" w:cs="Times New Roman"/>
          <w:sz w:val="21"/>
          <w:szCs w:val="21"/>
        </w:rPr>
        <w:t xml:space="preserve"> faces challenges in simultaneously satisfying long battery life and low latency requirements. This tendency is particularly prominent in use cases such as Massive IoT, sensors, and wearable devices, where extremely long standby times are required alongside immediate responsiveness upon event occurrence.</w:t>
      </w:r>
    </w:p>
    <w:p w14:paraId="26BFE20E" w14:textId="631E9A55" w:rsidR="00870F50" w:rsidRPr="00870F50" w:rsidRDefault="00870F50" w:rsidP="007F0B3B">
      <w:pPr>
        <w:rPr>
          <w:rFonts w:ascii="Times New Roman" w:eastAsia="Meiryo UI" w:hAnsi="Times New Roman" w:cs="Times New Roman"/>
          <w:sz w:val="21"/>
          <w:szCs w:val="21"/>
        </w:rPr>
      </w:pPr>
      <w:r w:rsidRPr="00870F50">
        <w:rPr>
          <w:rFonts w:ascii="Times New Roman" w:eastAsia="Meiryo UI" w:hAnsi="Times New Roman" w:cs="Times New Roman"/>
          <w:sz w:val="21"/>
          <w:szCs w:val="21"/>
        </w:rPr>
        <w:t>To address these challenges, the Low Power Wake-Up Signal (LP-WUS) was introduced. The key features of the LP-WUS design in NR are as follows</w:t>
      </w:r>
      <w:r w:rsidRPr="00870F50">
        <w:rPr>
          <w:rFonts w:ascii="Times New Roman" w:eastAsia="Meiryo UI" w:hAnsi="Times New Roman" w:cs="Times New Roman"/>
          <w:sz w:val="21"/>
          <w:szCs w:val="21"/>
        </w:rPr>
        <w:fldChar w:fldCharType="begin"/>
      </w:r>
      <w:r w:rsidRPr="00870F50">
        <w:rPr>
          <w:rFonts w:ascii="Times New Roman" w:eastAsia="Meiryo UI" w:hAnsi="Times New Roman" w:cs="Times New Roman"/>
          <w:sz w:val="21"/>
          <w:szCs w:val="21"/>
        </w:rPr>
        <w:instrText xml:space="preserve"> REF _Ref220330804 \r \h  \* MERGEFORMAT </w:instrText>
      </w:r>
      <w:r w:rsidRPr="00870F50">
        <w:rPr>
          <w:rFonts w:ascii="Times New Roman" w:eastAsia="Meiryo UI" w:hAnsi="Times New Roman" w:cs="Times New Roman"/>
          <w:sz w:val="21"/>
          <w:szCs w:val="21"/>
        </w:rPr>
      </w:r>
      <w:r w:rsidRPr="00870F50">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[5]</w:t>
      </w:r>
      <w:r w:rsidRPr="00870F50">
        <w:rPr>
          <w:rFonts w:ascii="Times New Roman" w:eastAsia="Meiryo UI" w:hAnsi="Times New Roman" w:cs="Times New Roman"/>
          <w:sz w:val="21"/>
          <w:szCs w:val="21"/>
        </w:rPr>
        <w:fldChar w:fldCharType="end"/>
      </w:r>
      <w:r w:rsidRPr="00870F50">
        <w:rPr>
          <w:rFonts w:ascii="Times New Roman" w:eastAsia="Meiryo UI" w:hAnsi="Times New Roman" w:cs="Times New Roman"/>
          <w:sz w:val="21"/>
          <w:szCs w:val="21"/>
        </w:rPr>
        <w:t>:</w:t>
      </w:r>
    </w:p>
    <w:p w14:paraId="48FD6809" w14:textId="5553832D" w:rsidR="00A468AF" w:rsidRPr="00FA7E04" w:rsidRDefault="005704DA" w:rsidP="00602060">
      <w:pPr>
        <w:pStyle w:val="a"/>
        <w:numPr>
          <w:ilvl w:val="0"/>
          <w:numId w:val="23"/>
        </w:numPr>
        <w:rPr>
          <w:rFonts w:ascii="Times New Roman" w:eastAsia="Meiryo UI" w:hAnsi="Times New Roman" w:cs="Times New Roman"/>
          <w:sz w:val="21"/>
          <w:szCs w:val="21"/>
        </w:rPr>
      </w:pPr>
      <w:r w:rsidRPr="00FA7E04">
        <w:rPr>
          <w:rFonts w:ascii="Times New Roman" w:eastAsia="Meiryo UI" w:hAnsi="Times New Roman" w:cs="Times New Roman"/>
          <w:sz w:val="21"/>
          <w:szCs w:val="21"/>
        </w:rPr>
        <w:t>Assumes reception by a Low Power Wake-Up Receiver (LP-WUR) that operates independently of the Main Radio (MR).</w:t>
      </w:r>
    </w:p>
    <w:p w14:paraId="0071B8B5" w14:textId="3F316857" w:rsidR="00A540C1" w:rsidRPr="00FA7E04" w:rsidRDefault="004F67F3" w:rsidP="00602060">
      <w:pPr>
        <w:pStyle w:val="a"/>
        <w:numPr>
          <w:ilvl w:val="0"/>
          <w:numId w:val="23"/>
        </w:numPr>
        <w:rPr>
          <w:rFonts w:ascii="Times New Roman" w:eastAsia="Meiryo UI" w:hAnsi="Times New Roman" w:cs="Times New Roman"/>
          <w:sz w:val="21"/>
          <w:szCs w:val="21"/>
        </w:rPr>
      </w:pPr>
      <w:r w:rsidRPr="00FA7E04">
        <w:rPr>
          <w:rFonts w:ascii="Times New Roman" w:eastAsia="Meiryo UI" w:hAnsi="Times New Roman" w:cs="Times New Roman"/>
          <w:sz w:val="21"/>
          <w:szCs w:val="21"/>
        </w:rPr>
        <w:t>Enables continuous monitoring while the MR is in a complete power-off or deep sleep state.</w:t>
      </w:r>
    </w:p>
    <w:p w14:paraId="1B16DD3F" w14:textId="3BA4DFFB" w:rsidR="00A540C1" w:rsidRPr="00FA7E04" w:rsidRDefault="00FA7E04" w:rsidP="00602060">
      <w:pPr>
        <w:pStyle w:val="a"/>
        <w:numPr>
          <w:ilvl w:val="0"/>
          <w:numId w:val="23"/>
        </w:numPr>
        <w:rPr>
          <w:rFonts w:ascii="Times New Roman" w:eastAsia="Meiryo UI" w:hAnsi="Times New Roman" w:cs="Times New Roman"/>
          <w:sz w:val="21"/>
          <w:szCs w:val="21"/>
        </w:rPr>
      </w:pPr>
      <w:r w:rsidRPr="00FA7E04">
        <w:rPr>
          <w:rFonts w:ascii="Times New Roman" w:eastAsia="Meiryo UI" w:hAnsi="Times New Roman" w:cs="Times New Roman"/>
          <w:sz w:val="21"/>
          <w:szCs w:val="21"/>
        </w:rPr>
        <w:lastRenderedPageBreak/>
        <w:t>Wakes up the MR only when there is a specific need for the UE to be paged or active.</w:t>
      </w:r>
    </w:p>
    <w:p w14:paraId="20610EB5" w14:textId="2D4CC6FF" w:rsidR="001729A4" w:rsidRDefault="00F71D9D" w:rsidP="001729A4">
      <w:pPr>
        <w:rPr>
          <w:rFonts w:ascii="Times New Roman" w:eastAsia="Meiryo UI" w:hAnsi="Times New Roman" w:cs="Times New Roman"/>
          <w:sz w:val="21"/>
          <w:szCs w:val="21"/>
        </w:rPr>
      </w:pPr>
      <w:r w:rsidRPr="00F71D9D">
        <w:rPr>
          <w:rFonts w:ascii="Times New Roman" w:eastAsia="Meiryo UI" w:hAnsi="Times New Roman" w:cs="Times New Roman"/>
          <w:sz w:val="21"/>
          <w:szCs w:val="21"/>
        </w:rPr>
        <w:t xml:space="preserve">For the waveform, OOK-1 and OOK-4 are adopted, which enable simplified receiver processing and reduced power consumption. Furthermore, by overlaying </w:t>
      </w:r>
      <w:proofErr w:type="spellStart"/>
      <w:r w:rsidRPr="00F71D9D">
        <w:rPr>
          <w:rFonts w:ascii="Times New Roman" w:eastAsia="Meiryo UI" w:hAnsi="Times New Roman" w:cs="Times New Roman"/>
          <w:sz w:val="21"/>
          <w:szCs w:val="21"/>
        </w:rPr>
        <w:t>Zadoff</w:t>
      </w:r>
      <w:proofErr w:type="spellEnd"/>
      <w:r w:rsidRPr="00F71D9D">
        <w:rPr>
          <w:rFonts w:ascii="Times New Roman" w:eastAsia="Meiryo UI" w:hAnsi="Times New Roman" w:cs="Times New Roman"/>
          <w:sz w:val="21"/>
          <w:szCs w:val="21"/>
        </w:rPr>
        <w:t>-Chu (ZC) sequence-based OFDM sequences on the OOK 'ON' symbols, performance can be enhanced through correlation detection, and information transmission is achieved via sequence sel</w:t>
      </w:r>
      <w:r w:rsidRPr="001729A4">
        <w:rPr>
          <w:rFonts w:ascii="Times New Roman" w:eastAsia="Meiryo UI" w:hAnsi="Times New Roman" w:cs="Times New Roman"/>
          <w:sz w:val="21"/>
          <w:szCs w:val="21"/>
        </w:rPr>
        <w:t>ection</w:t>
      </w:r>
      <w:r w:rsidR="008B7570" w:rsidRPr="00A41E02">
        <w:rPr>
          <w:rFonts w:ascii="Times New Roman" w:eastAsia="Meiryo UI" w:hAnsi="Times New Roman" w:cs="Times New Roman"/>
        </w:rPr>
        <w:t xml:space="preserve"> </w:t>
      </w:r>
      <w:r w:rsidR="008B7570" w:rsidRPr="00A41E02">
        <w:rPr>
          <w:rFonts w:ascii="Times New Roman" w:eastAsia="Meiryo UI" w:hAnsi="Times New Roman" w:cs="Times New Roman"/>
        </w:rPr>
        <w:fldChar w:fldCharType="begin"/>
      </w:r>
      <w:r w:rsidR="008B7570" w:rsidRPr="00A41E02">
        <w:rPr>
          <w:rFonts w:ascii="Times New Roman" w:eastAsia="Meiryo UI" w:hAnsi="Times New Roman" w:cs="Times New Roman"/>
        </w:rPr>
        <w:instrText xml:space="preserve"> REF _Ref220333589 \r \h </w:instrText>
      </w:r>
      <w:r w:rsidR="001729A4">
        <w:rPr>
          <w:rFonts w:ascii="Times New Roman" w:eastAsia="Meiryo UI" w:hAnsi="Times New Roman" w:cs="Times New Roman"/>
        </w:rPr>
        <w:instrText xml:space="preserve"> \* MERGEFORMAT </w:instrText>
      </w:r>
      <w:r w:rsidR="008B7570" w:rsidRPr="00A41E02">
        <w:rPr>
          <w:rFonts w:ascii="Times New Roman" w:eastAsia="Meiryo UI" w:hAnsi="Times New Roman" w:cs="Times New Roman"/>
        </w:rPr>
      </w:r>
      <w:r w:rsidR="008B7570" w:rsidRPr="00A41E02">
        <w:rPr>
          <w:rFonts w:ascii="Times New Roman" w:eastAsia="Meiryo UI" w:hAnsi="Times New Roman" w:cs="Times New Roman"/>
        </w:rPr>
        <w:fldChar w:fldCharType="separate"/>
      </w:r>
      <w:r w:rsidR="009C5CED">
        <w:rPr>
          <w:rFonts w:ascii="Times New Roman" w:eastAsia="Meiryo UI" w:hAnsi="Times New Roman" w:cs="Times New Roman"/>
        </w:rPr>
        <w:t>[6]</w:t>
      </w:r>
      <w:r w:rsidR="008B7570" w:rsidRPr="00A41E02">
        <w:rPr>
          <w:rFonts w:ascii="Times New Roman" w:eastAsia="Meiryo UI" w:hAnsi="Times New Roman" w:cs="Times New Roman"/>
        </w:rPr>
        <w:fldChar w:fldCharType="end"/>
      </w:r>
      <w:r w:rsidR="001729A4">
        <w:rPr>
          <w:rFonts w:ascii="Meiryo UI" w:eastAsia="Meiryo UI" w:hAnsi="Meiryo UI" w:hint="eastAsia"/>
        </w:rPr>
        <w:t xml:space="preserve">. </w:t>
      </w:r>
    </w:p>
    <w:p w14:paraId="29581397" w14:textId="757AEC1E" w:rsidR="005245DE" w:rsidRPr="00A41E02" w:rsidRDefault="002C202E" w:rsidP="00A41E02">
      <w:pPr>
        <w:rPr>
          <w:rFonts w:ascii="Times New Roman" w:hAnsi="Times New Roman" w:cs="Times New Roman"/>
          <w:sz w:val="21"/>
          <w:szCs w:val="21"/>
        </w:rPr>
      </w:pPr>
      <w:r w:rsidRPr="00A41E02">
        <w:rPr>
          <w:rFonts w:ascii="Times New Roman" w:hAnsi="Times New Roman" w:cs="Times New Roman"/>
          <w:sz w:val="21"/>
          <w:szCs w:val="21"/>
        </w:rPr>
        <w:t>LP-WUS is used as a trigger for paging monitoring in RRC IDLE/INACTIVE mode and as a trigger for PDCCH monitoring in RRC CONNECTED mode, providing a common design framework that is applicable across different RRC states</w:t>
      </w:r>
      <w:r w:rsidRPr="00A41E02">
        <w:rPr>
          <w:rFonts w:ascii="Times New Roman" w:hAnsi="Times New Roman" w:cs="Times New Roman"/>
          <w:sz w:val="21"/>
          <w:szCs w:val="21"/>
        </w:rPr>
        <w:fldChar w:fldCharType="begin"/>
      </w:r>
      <w:r w:rsidRPr="00A41E02">
        <w:rPr>
          <w:rFonts w:ascii="Times New Roman" w:hAnsi="Times New Roman" w:cs="Times New Roman"/>
          <w:sz w:val="21"/>
          <w:szCs w:val="21"/>
        </w:rPr>
        <w:instrText xml:space="preserve"> REF _Ref220329723 \r \h </w:instrText>
      </w:r>
      <w:r w:rsidR="001729A4" w:rsidRPr="00A41E02">
        <w:rPr>
          <w:rFonts w:ascii="Times New Roman" w:hAnsi="Times New Roman" w:cs="Times New Roman"/>
          <w:sz w:val="21"/>
          <w:szCs w:val="21"/>
        </w:rPr>
        <w:instrText xml:space="preserve"> \* MERGEFORMAT </w:instrText>
      </w:r>
      <w:r w:rsidRPr="00A41E02">
        <w:rPr>
          <w:rFonts w:ascii="Times New Roman" w:hAnsi="Times New Roman" w:cs="Times New Roman"/>
          <w:sz w:val="21"/>
          <w:szCs w:val="21"/>
        </w:rPr>
      </w:r>
      <w:r w:rsidRPr="00A41E02">
        <w:rPr>
          <w:rFonts w:ascii="Times New Roman" w:hAnsi="Times New Roman" w:cs="Times New Roman"/>
          <w:sz w:val="21"/>
          <w:szCs w:val="21"/>
        </w:rPr>
        <w:fldChar w:fldCharType="separate"/>
      </w:r>
      <w:r w:rsidR="009C5CED">
        <w:rPr>
          <w:rFonts w:ascii="Times New Roman" w:hAnsi="Times New Roman" w:cs="Times New Roman"/>
          <w:sz w:val="21"/>
          <w:szCs w:val="21"/>
        </w:rPr>
        <w:t>[4]</w:t>
      </w:r>
      <w:r w:rsidRPr="00A41E02">
        <w:rPr>
          <w:rFonts w:ascii="Times New Roman" w:hAnsi="Times New Roman" w:cs="Times New Roman"/>
          <w:sz w:val="21"/>
          <w:szCs w:val="21"/>
        </w:rPr>
        <w:fldChar w:fldCharType="end"/>
      </w:r>
      <w:r w:rsidRPr="00A41E02">
        <w:rPr>
          <w:rFonts w:ascii="Times New Roman" w:hAnsi="Times New Roman" w:cs="Times New Roman"/>
          <w:sz w:val="21"/>
          <w:szCs w:val="21"/>
        </w:rPr>
        <w:t>.</w:t>
      </w:r>
    </w:p>
    <w:p w14:paraId="3E37BB91" w14:textId="6BEBCF02" w:rsidR="0008224D" w:rsidRDefault="00995C15" w:rsidP="0008224D">
      <w:pPr>
        <w:pStyle w:val="30"/>
        <w:rPr>
          <w:lang w:eastAsia="ja-JP"/>
        </w:rPr>
      </w:pPr>
      <w:r>
        <w:rPr>
          <w:rFonts w:hint="eastAsia"/>
          <w:lang w:eastAsia="ja-JP"/>
        </w:rPr>
        <w:t xml:space="preserve">LP-SS </w:t>
      </w:r>
      <w:r>
        <w:rPr>
          <w:rFonts w:eastAsia="Meiryo UI" w:cs="Arial" w:hint="eastAsia"/>
          <w:lang w:eastAsia="ja-JP"/>
        </w:rPr>
        <w:t>Design</w:t>
      </w:r>
    </w:p>
    <w:p w14:paraId="5B88ABC6" w14:textId="4FDAF790" w:rsidR="00812539" w:rsidRDefault="00E96BD8" w:rsidP="00812539">
      <w:r w:rsidRPr="00E96BD8">
        <w:rPr>
          <w:rFonts w:ascii="Times New Roman" w:hAnsi="Times New Roman" w:cs="Times New Roman"/>
          <w:sz w:val="21"/>
          <w:szCs w:val="21"/>
        </w:rPr>
        <w:t xml:space="preserve">LP-SS (Low Power Synchronization Signal) was newly designed in NR as a low-power synchronization signal that operates in coordination with LP-WUS. In conventional synchronization methods using SSB, the </w:t>
      </w:r>
      <w:r w:rsidR="000A622A">
        <w:rPr>
          <w:rFonts w:ascii="Times New Roman" w:hAnsi="Times New Roman" w:cs="Times New Roman" w:hint="eastAsia"/>
          <w:sz w:val="21"/>
          <w:szCs w:val="21"/>
        </w:rPr>
        <w:t>M</w:t>
      </w:r>
      <w:r w:rsidRPr="00E96BD8">
        <w:rPr>
          <w:rFonts w:ascii="Times New Roman" w:hAnsi="Times New Roman" w:cs="Times New Roman"/>
          <w:sz w:val="21"/>
          <w:szCs w:val="21"/>
        </w:rPr>
        <w:t>R must be activated for every synchronization event, which poses a significant challenge for UEs in long-term sleep from a power consumption perspective. To address this issue, LP-SS is designed with the following objectives</w:t>
      </w:r>
      <w:r>
        <w:fldChar w:fldCharType="begin"/>
      </w:r>
      <w:r>
        <w:instrText xml:space="preserve"> </w:instrText>
      </w:r>
      <w:r>
        <w:rPr>
          <w:rFonts w:hint="eastAsia"/>
        </w:rPr>
        <w:instrText>REF _Ref220329723 \r \h</w:instrText>
      </w:r>
      <w:r>
        <w:instrText xml:space="preserve"> </w:instrText>
      </w:r>
      <w:r>
        <w:fldChar w:fldCharType="separate"/>
      </w:r>
      <w:r w:rsidR="009C5CED">
        <w:t>[4]</w:t>
      </w:r>
      <w:r>
        <w:fldChar w:fldCharType="end"/>
      </w:r>
      <w:r>
        <w:rPr>
          <w:rFonts w:ascii="Times New Roman" w:hAnsi="Times New Roman" w:cs="Times New Roman" w:hint="eastAsia"/>
          <w:sz w:val="21"/>
          <w:szCs w:val="21"/>
        </w:rPr>
        <w:t>：</w:t>
      </w:r>
    </w:p>
    <w:p w14:paraId="5B10EDD0" w14:textId="77777777" w:rsidR="00812539" w:rsidRDefault="00812539" w:rsidP="00602060">
      <w:pPr>
        <w:pStyle w:val="a"/>
        <w:numPr>
          <w:ilvl w:val="0"/>
          <w:numId w:val="25"/>
        </w:numPr>
        <w:rPr>
          <w:rFonts w:ascii="Times New Roman" w:hAnsi="Times New Roman" w:cs="Times New Roman"/>
          <w:sz w:val="21"/>
          <w:szCs w:val="21"/>
        </w:rPr>
      </w:pPr>
      <w:r w:rsidRPr="00812539">
        <w:rPr>
          <w:rFonts w:ascii="Times New Roman" w:hAnsi="Times New Roman" w:cs="Times New Roman"/>
          <w:sz w:val="21"/>
          <w:szCs w:val="21"/>
        </w:rPr>
        <w:t>Low-power synchronization assuming reception by an LP-WUR.</w:t>
      </w:r>
    </w:p>
    <w:p w14:paraId="173FAF91" w14:textId="77777777" w:rsidR="00DC7FF8" w:rsidRDefault="00812539" w:rsidP="00602060">
      <w:pPr>
        <w:pStyle w:val="a"/>
        <w:numPr>
          <w:ilvl w:val="0"/>
          <w:numId w:val="25"/>
        </w:numPr>
        <w:rPr>
          <w:rFonts w:ascii="Times New Roman" w:hAnsi="Times New Roman" w:cs="Times New Roman"/>
          <w:sz w:val="21"/>
          <w:szCs w:val="21"/>
        </w:rPr>
      </w:pPr>
      <w:r w:rsidRPr="00812539">
        <w:rPr>
          <w:rFonts w:ascii="Times New Roman" w:hAnsi="Times New Roman" w:cs="Times New Roman"/>
          <w:sz w:val="21"/>
          <w:szCs w:val="21"/>
        </w:rPr>
        <w:t>Performance of time synchronization and/or RRM measurements for the serving cell without activating the MR.</w:t>
      </w:r>
    </w:p>
    <w:p w14:paraId="234BC3B1" w14:textId="16E91587" w:rsidR="00FC24C7" w:rsidRDefault="00286B9E" w:rsidP="00FC24C7">
      <w:pPr>
        <w:spacing w:after="120"/>
        <w:rPr>
          <w:rFonts w:ascii="Times New Roman" w:hAnsi="Times New Roman" w:cs="Times New Roman"/>
          <w:sz w:val="21"/>
          <w:szCs w:val="21"/>
        </w:rPr>
      </w:pPr>
      <w:r w:rsidRPr="00286B9E">
        <w:rPr>
          <w:rFonts w:ascii="Times New Roman" w:hAnsi="Times New Roman" w:cs="Times New Roman"/>
          <w:sz w:val="21"/>
          <w:szCs w:val="21"/>
        </w:rPr>
        <w:t>The design is based on the same principles as LP-WUS, and the following configurations are being considered</w:t>
      </w:r>
      <w:r w:rsidR="00992103">
        <w:rPr>
          <w:rFonts w:ascii="Times New Roman" w:hAnsi="Times New Roman" w:cs="Times New Roman"/>
          <w:sz w:val="21"/>
          <w:szCs w:val="21"/>
        </w:rPr>
        <w:fldChar w:fldCharType="begin"/>
      </w:r>
      <w:r w:rsidR="00992103">
        <w:rPr>
          <w:rFonts w:ascii="Times New Roman" w:hAnsi="Times New Roman" w:cs="Times New Roman"/>
          <w:sz w:val="21"/>
          <w:szCs w:val="21"/>
        </w:rPr>
        <w:instrText xml:space="preserve"> REF _Ref220333589 \r \h </w:instrText>
      </w:r>
      <w:r w:rsidR="00992103">
        <w:rPr>
          <w:rFonts w:ascii="Times New Roman" w:hAnsi="Times New Roman" w:cs="Times New Roman"/>
          <w:sz w:val="21"/>
          <w:szCs w:val="21"/>
        </w:rPr>
      </w:r>
      <w:r w:rsidR="00992103">
        <w:rPr>
          <w:rFonts w:ascii="Times New Roman" w:hAnsi="Times New Roman" w:cs="Times New Roman"/>
          <w:sz w:val="21"/>
          <w:szCs w:val="21"/>
        </w:rPr>
        <w:fldChar w:fldCharType="separate"/>
      </w:r>
      <w:r w:rsidR="009C5CED">
        <w:rPr>
          <w:rFonts w:ascii="Times New Roman" w:hAnsi="Times New Roman" w:cs="Times New Roman"/>
          <w:sz w:val="21"/>
          <w:szCs w:val="21"/>
        </w:rPr>
        <w:t>[6]</w:t>
      </w:r>
      <w:r w:rsidR="00992103">
        <w:rPr>
          <w:rFonts w:ascii="Times New Roman" w:hAnsi="Times New Roman" w:cs="Times New Roman"/>
          <w:sz w:val="21"/>
          <w:szCs w:val="21"/>
        </w:rPr>
        <w:fldChar w:fldCharType="end"/>
      </w:r>
      <w:r w:rsidRPr="00286B9E">
        <w:rPr>
          <w:rFonts w:ascii="Times New Roman" w:hAnsi="Times New Roman" w:cs="Times New Roman"/>
          <w:sz w:val="21"/>
          <w:szCs w:val="21"/>
        </w:rPr>
        <w:t>:</w:t>
      </w:r>
    </w:p>
    <w:p w14:paraId="798917CD" w14:textId="29C697A9" w:rsidR="00FC24C7" w:rsidRDefault="00FC24C7" w:rsidP="00602060">
      <w:pPr>
        <w:pStyle w:val="a"/>
        <w:numPr>
          <w:ilvl w:val="0"/>
          <w:numId w:val="26"/>
        </w:numPr>
        <w:rPr>
          <w:rFonts w:ascii="Times New Roman" w:hAnsi="Times New Roman" w:cs="Times New Roman"/>
          <w:sz w:val="21"/>
          <w:szCs w:val="21"/>
        </w:rPr>
      </w:pPr>
      <w:r w:rsidRPr="00FC24C7">
        <w:rPr>
          <w:rFonts w:ascii="Times New Roman" w:hAnsi="Times New Roman" w:cs="Times New Roman"/>
          <w:sz w:val="21"/>
          <w:szCs w:val="21"/>
        </w:rPr>
        <w:t>Use of OOK-1 and/or OOK-4 waveforms.</w:t>
      </w:r>
    </w:p>
    <w:p w14:paraId="69CB2907" w14:textId="77777777" w:rsidR="00AC26FF" w:rsidRDefault="00FC24C7" w:rsidP="00602060">
      <w:pPr>
        <w:pStyle w:val="a"/>
        <w:numPr>
          <w:ilvl w:val="0"/>
          <w:numId w:val="26"/>
        </w:numPr>
        <w:rPr>
          <w:rFonts w:ascii="Times New Roman" w:hAnsi="Times New Roman" w:cs="Times New Roman"/>
          <w:sz w:val="21"/>
          <w:szCs w:val="21"/>
        </w:rPr>
      </w:pPr>
      <w:r w:rsidRPr="00FC24C7">
        <w:rPr>
          <w:rFonts w:ascii="Times New Roman" w:hAnsi="Times New Roman" w:cs="Times New Roman"/>
          <w:sz w:val="21"/>
          <w:szCs w:val="21"/>
        </w:rPr>
        <w:t>Support for both cases with and without overlaid OFDM sequences.</w:t>
      </w:r>
    </w:p>
    <w:p w14:paraId="04CEA846" w14:textId="06EBA22E" w:rsidR="00EC4839" w:rsidRDefault="00626463" w:rsidP="00AC26FF">
      <w:pPr>
        <w:spacing w:after="120"/>
        <w:rPr>
          <w:rFonts w:ascii="Times New Roman" w:hAnsi="Times New Roman" w:cs="Times New Roman"/>
          <w:sz w:val="21"/>
          <w:szCs w:val="21"/>
        </w:rPr>
      </w:pPr>
      <w:r w:rsidRPr="00626463">
        <w:rPr>
          <w:rFonts w:ascii="Times New Roman" w:hAnsi="Times New Roman" w:cs="Times New Roman"/>
          <w:sz w:val="21"/>
          <w:szCs w:val="21"/>
        </w:rPr>
        <w:t xml:space="preserve">LP-SS is transmitted periodically, with assumed periodicities of 320 </w:t>
      </w:r>
      <w:proofErr w:type="spellStart"/>
      <w:r w:rsidRPr="00626463">
        <w:rPr>
          <w:rFonts w:ascii="Times New Roman" w:hAnsi="Times New Roman" w:cs="Times New Roman"/>
          <w:sz w:val="21"/>
          <w:szCs w:val="21"/>
        </w:rPr>
        <w:t>ms</w:t>
      </w:r>
      <w:proofErr w:type="spellEnd"/>
      <w:r w:rsidRPr="00626463">
        <w:rPr>
          <w:rFonts w:ascii="Times New Roman" w:hAnsi="Times New Roman" w:cs="Times New Roman"/>
          <w:sz w:val="21"/>
          <w:szCs w:val="21"/>
        </w:rPr>
        <w:t xml:space="preserve"> or 160 </w:t>
      </w:r>
      <w:proofErr w:type="spellStart"/>
      <w:r w:rsidRPr="00626463">
        <w:rPr>
          <w:rFonts w:ascii="Times New Roman" w:hAnsi="Times New Roman" w:cs="Times New Roman"/>
          <w:sz w:val="21"/>
          <w:szCs w:val="21"/>
        </w:rPr>
        <w:t>ms</w:t>
      </w:r>
      <w:proofErr w:type="spellEnd"/>
      <w:r w:rsidRPr="00626463">
        <w:rPr>
          <w:rFonts w:ascii="Times New Roman" w:hAnsi="Times New Roman" w:cs="Times New Roman"/>
          <w:sz w:val="21"/>
          <w:szCs w:val="21"/>
        </w:rPr>
        <w:t xml:space="preserve">. This periodic transmission allows UEs to suppress time drift and ensure sufficient synchronization accuracy while maintaining long-term sleep states. </w:t>
      </w:r>
      <w:r w:rsidR="009052BD">
        <w:rPr>
          <w:rFonts w:ascii="Times New Roman" w:hAnsi="Times New Roman" w:cs="Times New Roman"/>
          <w:sz w:val="21"/>
          <w:szCs w:val="21"/>
        </w:rPr>
        <w:fldChar w:fldCharType="begin"/>
      </w:r>
      <w:r w:rsidR="009052BD">
        <w:rPr>
          <w:rFonts w:ascii="Times New Roman" w:hAnsi="Times New Roman" w:cs="Times New Roman"/>
          <w:sz w:val="21"/>
          <w:szCs w:val="21"/>
        </w:rPr>
        <w:instrText xml:space="preserve"> REF _Ref220343865 \r \h </w:instrText>
      </w:r>
      <w:r w:rsidR="009052BD">
        <w:rPr>
          <w:rFonts w:ascii="Times New Roman" w:hAnsi="Times New Roman" w:cs="Times New Roman"/>
          <w:sz w:val="21"/>
          <w:szCs w:val="21"/>
        </w:rPr>
      </w:r>
      <w:r w:rsidR="009052BD">
        <w:rPr>
          <w:rFonts w:ascii="Times New Roman" w:hAnsi="Times New Roman" w:cs="Times New Roman"/>
          <w:sz w:val="21"/>
          <w:szCs w:val="21"/>
        </w:rPr>
        <w:fldChar w:fldCharType="separate"/>
      </w:r>
      <w:r w:rsidR="009C5CED">
        <w:rPr>
          <w:rFonts w:ascii="Times New Roman" w:hAnsi="Times New Roman" w:cs="Times New Roman"/>
          <w:sz w:val="21"/>
          <w:szCs w:val="21"/>
        </w:rPr>
        <w:t>[7]</w:t>
      </w:r>
      <w:r w:rsidR="009052BD">
        <w:rPr>
          <w:rFonts w:ascii="Times New Roman" w:hAnsi="Times New Roman" w:cs="Times New Roman"/>
          <w:sz w:val="21"/>
          <w:szCs w:val="21"/>
        </w:rPr>
        <w:fldChar w:fldCharType="end"/>
      </w:r>
    </w:p>
    <w:p w14:paraId="6D4CC83E" w14:textId="1A853CF1" w:rsidR="00C5390C" w:rsidRPr="0061463D" w:rsidRDefault="00ED31DF" w:rsidP="0061463D">
      <w:pPr>
        <w:pStyle w:val="30"/>
        <w:rPr>
          <w:rFonts w:cs="Arial"/>
          <w:lang w:eastAsia="ja-JP"/>
        </w:rPr>
      </w:pPr>
      <w:r w:rsidRPr="00ED31DF">
        <w:rPr>
          <w:rFonts w:cs="Arial"/>
          <w:lang w:eastAsia="ja-JP"/>
        </w:rPr>
        <w:t xml:space="preserve">Benefits and </w:t>
      </w:r>
      <w:r w:rsidR="0061463D">
        <w:rPr>
          <w:rFonts w:cs="Arial"/>
          <w:lang w:eastAsia="ja-JP"/>
        </w:rPr>
        <w:t>effectiveness</w:t>
      </w:r>
      <w:r w:rsidR="0061463D" w:rsidRPr="0061463D">
        <w:rPr>
          <w:rFonts w:cs="Arial" w:hint="eastAsia"/>
          <w:lang w:eastAsia="ja-JP"/>
        </w:rPr>
        <w:t xml:space="preserve"> a</w:t>
      </w:r>
      <w:r w:rsidRPr="0061463D">
        <w:rPr>
          <w:rFonts w:cs="Arial"/>
          <w:lang w:eastAsia="ja-JP"/>
        </w:rPr>
        <w:t>chieved by NR Design</w:t>
      </w:r>
    </w:p>
    <w:p w14:paraId="036EFA4A" w14:textId="0B3AC1FA" w:rsidR="00333027" w:rsidRPr="00584ACC" w:rsidRDefault="0061463D" w:rsidP="00333027">
      <w:pPr>
        <w:rPr>
          <w:rFonts w:ascii="Times New Roman" w:eastAsia="Meiryo UI" w:hAnsi="Times New Roman" w:cs="Times New Roman"/>
          <w:sz w:val="21"/>
          <w:szCs w:val="21"/>
        </w:rPr>
      </w:pPr>
      <w:r w:rsidRPr="00584ACC">
        <w:rPr>
          <w:rFonts w:ascii="Times New Roman" w:eastAsia="Meiryo UI" w:hAnsi="Times New Roman" w:cs="Times New Roman"/>
          <w:sz w:val="21"/>
          <w:szCs w:val="21"/>
        </w:rPr>
        <w:t xml:space="preserve">The benefits and effectiveness </w:t>
      </w:r>
      <w:r w:rsidR="00584ACC" w:rsidRPr="00584ACC">
        <w:rPr>
          <w:rFonts w:ascii="Times New Roman" w:eastAsia="Meiryo UI" w:hAnsi="Times New Roman" w:cs="Times New Roman"/>
          <w:sz w:val="21"/>
          <w:szCs w:val="21"/>
        </w:rPr>
        <w:t>of the WUS and LP-SS designs in NR have been reported through evaluations in Rel-18 and Rel-19.</w:t>
      </w:r>
    </w:p>
    <w:p w14:paraId="620DD342" w14:textId="5F21A7B2" w:rsidR="00E04FDA" w:rsidRPr="00F3635A" w:rsidRDefault="00F3635A" w:rsidP="00602060">
      <w:pPr>
        <w:pStyle w:val="a"/>
        <w:numPr>
          <w:ilvl w:val="0"/>
          <w:numId w:val="24"/>
        </w:numPr>
        <w:rPr>
          <w:rFonts w:ascii="Times New Roman" w:eastAsia="Meiryo UI" w:hAnsi="Times New Roman" w:cs="Times New Roman"/>
          <w:b/>
          <w:bCs w:val="0"/>
          <w:sz w:val="21"/>
          <w:szCs w:val="21"/>
        </w:rPr>
      </w:pPr>
      <w:r w:rsidRPr="00F3635A">
        <w:rPr>
          <w:rFonts w:ascii="Times New Roman" w:eastAsia="Meiryo UI" w:hAnsi="Times New Roman" w:cs="Times New Roman"/>
          <w:b/>
          <w:bCs w:val="0"/>
          <w:sz w:val="21"/>
          <w:szCs w:val="21"/>
        </w:rPr>
        <w:t>Reduction of UE power consumption</w:t>
      </w:r>
    </w:p>
    <w:p w14:paraId="45EF3B70" w14:textId="29EB262B" w:rsidR="00E04FDA" w:rsidRPr="00CB7823" w:rsidRDefault="00965E60" w:rsidP="00CB7823">
      <w:pPr>
        <w:pStyle w:val="a"/>
        <w:numPr>
          <w:ilvl w:val="0"/>
          <w:numId w:val="0"/>
        </w:numPr>
        <w:ind w:left="440"/>
        <w:rPr>
          <w:rFonts w:ascii="Times New Roman" w:eastAsia="Meiryo UI" w:hAnsi="Times New Roman" w:cs="Times New Roman"/>
          <w:sz w:val="21"/>
          <w:szCs w:val="21"/>
        </w:rPr>
      </w:pPr>
      <w:r w:rsidRPr="00965E60">
        <w:rPr>
          <w:rFonts w:ascii="Times New Roman" w:eastAsia="Meiryo UI" w:hAnsi="Times New Roman" w:cs="Times New Roman"/>
          <w:sz w:val="21"/>
          <w:szCs w:val="21"/>
        </w:rPr>
        <w:t xml:space="preserve">In RRC IDLE/INACTIVE modes, introducing a mechanism that sufficiently relaxes MR measurement requirements and triggers paging monitoring via LP-WUS/WUR can reduce power consumption by more than 90% compared to legacy I-DRX. Furthermore, compared to </w:t>
      </w:r>
      <w:proofErr w:type="spellStart"/>
      <w:r w:rsidRPr="00965E60">
        <w:rPr>
          <w:rFonts w:ascii="Times New Roman" w:eastAsia="Meiryo UI" w:hAnsi="Times New Roman" w:cs="Times New Roman"/>
          <w:sz w:val="21"/>
          <w:szCs w:val="21"/>
        </w:rPr>
        <w:t>eDRX</w:t>
      </w:r>
      <w:proofErr w:type="spellEnd"/>
      <w:r w:rsidRPr="00965E60">
        <w:rPr>
          <w:rFonts w:ascii="Times New Roman" w:eastAsia="Meiryo UI" w:hAnsi="Times New Roman" w:cs="Times New Roman"/>
          <w:sz w:val="21"/>
          <w:szCs w:val="21"/>
        </w:rPr>
        <w:t xml:space="preserve">, it has been shown that operations independent of the existing Paging Time Window (PTW) can significantly improve communication latency while maintaining power-saving effects </w:t>
      </w:r>
      <w:r w:rsidR="00E05978" w:rsidRPr="00E05978">
        <w:rPr>
          <w:rFonts w:ascii="Times New Roman" w:eastAsia="Meiryo UI" w:hAnsi="Times New Roman" w:cs="Times New Roman"/>
          <w:sz w:val="21"/>
          <w:szCs w:val="21"/>
        </w:rPr>
        <w:fldChar w:fldCharType="begin"/>
      </w:r>
      <w:r w:rsidR="00E05978" w:rsidRPr="00E05978">
        <w:rPr>
          <w:rFonts w:ascii="Times New Roman" w:eastAsia="Meiryo UI" w:hAnsi="Times New Roman" w:cs="Times New Roman"/>
          <w:sz w:val="21"/>
          <w:szCs w:val="21"/>
        </w:rPr>
        <w:instrText xml:space="preserve"> REF _Ref220329723 \r \h </w:instrText>
      </w:r>
      <w:r w:rsidR="00E05978">
        <w:rPr>
          <w:rFonts w:ascii="Times New Roman" w:eastAsia="Meiryo UI" w:hAnsi="Times New Roman" w:cs="Times New Roman"/>
          <w:sz w:val="21"/>
          <w:szCs w:val="21"/>
        </w:rPr>
        <w:instrText xml:space="preserve"> \* MERGEFORMAT </w:instrText>
      </w:r>
      <w:r w:rsidR="00E05978" w:rsidRPr="00E05978">
        <w:rPr>
          <w:rFonts w:ascii="Times New Roman" w:eastAsia="Meiryo UI" w:hAnsi="Times New Roman" w:cs="Times New Roman"/>
          <w:sz w:val="21"/>
          <w:szCs w:val="21"/>
        </w:rPr>
      </w:r>
      <w:r w:rsidR="00E05978" w:rsidRPr="00E05978">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[4]</w:t>
      </w:r>
      <w:r w:rsidR="00E05978" w:rsidRPr="00E05978">
        <w:rPr>
          <w:rFonts w:ascii="Times New Roman" w:eastAsia="Meiryo UI" w:hAnsi="Times New Roman" w:cs="Times New Roman"/>
          <w:sz w:val="21"/>
          <w:szCs w:val="21"/>
        </w:rPr>
        <w:fldChar w:fldCharType="end"/>
      </w:r>
      <w:r w:rsidRPr="00E05978">
        <w:rPr>
          <w:rFonts w:ascii="Times New Roman" w:eastAsia="Meiryo UI" w:hAnsi="Times New Roman" w:cs="Times New Roman"/>
          <w:sz w:val="21"/>
          <w:szCs w:val="21"/>
        </w:rPr>
        <w:t>.</w:t>
      </w:r>
      <w:r w:rsidRPr="00965E60">
        <w:rPr>
          <w:rFonts w:ascii="Times New Roman" w:eastAsia="Meiryo UI" w:hAnsi="Times New Roman" w:cs="Times New Roman"/>
          <w:sz w:val="21"/>
          <w:szCs w:val="21"/>
        </w:rPr>
        <w:t xml:space="preserve"> These NR designs, which enable substantial UE power reduction, are particularly effective for Massive IoT and other applications with long standby requirements.</w:t>
      </w:r>
    </w:p>
    <w:p w14:paraId="41118A1A" w14:textId="0CF49B1D" w:rsidR="006E6526" w:rsidRPr="00A77EC5" w:rsidRDefault="00F5385C" w:rsidP="00602060">
      <w:pPr>
        <w:pStyle w:val="a"/>
        <w:numPr>
          <w:ilvl w:val="0"/>
          <w:numId w:val="24"/>
        </w:numPr>
        <w:rPr>
          <w:rFonts w:ascii="Times New Roman" w:eastAsia="Meiryo UI" w:hAnsi="Times New Roman" w:cs="Times New Roman"/>
          <w:b/>
          <w:bCs w:val="0"/>
          <w:sz w:val="21"/>
          <w:szCs w:val="21"/>
        </w:rPr>
      </w:pPr>
      <w:r>
        <w:rPr>
          <w:rFonts w:ascii="Times New Roman" w:eastAsia="Meiryo UI" w:hAnsi="Times New Roman" w:cs="Times New Roman" w:hint="eastAsia"/>
          <w:b/>
          <w:bCs w:val="0"/>
          <w:sz w:val="21"/>
          <w:szCs w:val="21"/>
        </w:rPr>
        <w:t>C</w:t>
      </w:r>
      <w:r w:rsidR="00A77EC5" w:rsidRPr="00A77EC5">
        <w:rPr>
          <w:rFonts w:ascii="Times New Roman" w:eastAsia="Meiryo UI" w:hAnsi="Times New Roman" w:cs="Times New Roman"/>
          <w:b/>
          <w:bCs w:val="0"/>
          <w:sz w:val="21"/>
          <w:szCs w:val="21"/>
        </w:rPr>
        <w:t>overage</w:t>
      </w:r>
      <w:r w:rsidR="00FD715D">
        <w:rPr>
          <w:rFonts w:ascii="Times New Roman" w:eastAsia="Meiryo UI" w:hAnsi="Times New Roman" w:cs="Times New Roman" w:hint="eastAsia"/>
          <w:b/>
          <w:bCs w:val="0"/>
          <w:sz w:val="21"/>
          <w:szCs w:val="21"/>
        </w:rPr>
        <w:t xml:space="preserve"> performance</w:t>
      </w:r>
    </w:p>
    <w:p w14:paraId="607D6882" w14:textId="7FB292D5" w:rsidR="00FD715D" w:rsidRPr="00FD715D" w:rsidRDefault="00FD715D" w:rsidP="00BD1414">
      <w:pPr>
        <w:pStyle w:val="a"/>
        <w:numPr>
          <w:ilvl w:val="0"/>
          <w:numId w:val="0"/>
        </w:numPr>
        <w:ind w:left="440"/>
        <w:rPr>
          <w:rFonts w:ascii="Times New Roman" w:eastAsia="Meiryo UI" w:hAnsi="Times New Roman" w:cs="Times New Roman"/>
          <w:sz w:val="21"/>
          <w:szCs w:val="21"/>
        </w:rPr>
      </w:pPr>
      <w:r w:rsidRPr="00FD715D">
        <w:rPr>
          <w:rFonts w:ascii="Times New Roman" w:eastAsia="Meiryo UI" w:hAnsi="Times New Roman" w:cs="Times New Roman"/>
          <w:sz w:val="21"/>
          <w:szCs w:val="21"/>
        </w:rPr>
        <w:t>Coverage performance is a critical metric in the design of LP-WUS and LP-SS</w:t>
      </w:r>
      <w:r w:rsidR="0047592D">
        <w:rPr>
          <w:rFonts w:ascii="Times New Roman" w:eastAsia="Meiryo UI" w:hAnsi="Times New Roman" w:cs="Times New Roman"/>
          <w:sz w:val="21"/>
          <w:szCs w:val="21"/>
        </w:rPr>
        <w:fldChar w:fldCharType="begin"/>
      </w:r>
      <w:r w:rsidR="0047592D">
        <w:rPr>
          <w:rFonts w:ascii="Times New Roman" w:eastAsia="Meiryo UI" w:hAnsi="Times New Roman" w:cs="Times New Roman"/>
          <w:sz w:val="21"/>
          <w:szCs w:val="21"/>
        </w:rPr>
        <w:instrText xml:space="preserve"> REF _Ref220319071 \r \h </w:instrText>
      </w:r>
      <w:r w:rsidR="0047592D">
        <w:rPr>
          <w:rFonts w:ascii="Times New Roman" w:eastAsia="Meiryo UI" w:hAnsi="Times New Roman" w:cs="Times New Roman"/>
          <w:sz w:val="21"/>
          <w:szCs w:val="21"/>
        </w:rPr>
      </w:r>
      <w:r w:rsidR="0047592D">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[2]</w:t>
      </w:r>
      <w:r w:rsidR="0047592D">
        <w:rPr>
          <w:rFonts w:ascii="Times New Roman" w:eastAsia="Meiryo UI" w:hAnsi="Times New Roman" w:cs="Times New Roman"/>
          <w:sz w:val="21"/>
          <w:szCs w:val="21"/>
        </w:rPr>
        <w:fldChar w:fldCharType="end"/>
      </w:r>
      <w:r w:rsidRPr="00FD715D">
        <w:rPr>
          <w:rFonts w:ascii="Times New Roman" w:eastAsia="Meiryo UI" w:hAnsi="Times New Roman" w:cs="Times New Roman"/>
          <w:sz w:val="21"/>
          <w:szCs w:val="21"/>
        </w:rPr>
        <w:t xml:space="preserve">. Specifically, NR targets are established based on the reception level of PUSCH Message 3. Simulation results have confirmed that by overlaying ZC-based OFDM sequences on OOK waveforms, sufficient coverage can be ensured using practical resource amounts while maintaining detection performance comparable or superior to existing channels </w:t>
      </w:r>
      <w:r w:rsidR="008D636F">
        <w:rPr>
          <w:rFonts w:ascii="Times New Roman" w:eastAsia="Meiryo UI" w:hAnsi="Times New Roman" w:cs="Times New Roman"/>
          <w:sz w:val="21"/>
          <w:szCs w:val="21"/>
        </w:rPr>
        <w:fldChar w:fldCharType="begin"/>
      </w:r>
      <w:r w:rsidR="008D636F">
        <w:rPr>
          <w:rFonts w:ascii="Times New Roman" w:eastAsia="Meiryo UI" w:hAnsi="Times New Roman" w:cs="Times New Roman"/>
          <w:sz w:val="21"/>
          <w:szCs w:val="21"/>
        </w:rPr>
        <w:instrText xml:space="preserve"> REF _Ref220330804 \r \h </w:instrText>
      </w:r>
      <w:r w:rsidR="008D636F">
        <w:rPr>
          <w:rFonts w:ascii="Times New Roman" w:eastAsia="Meiryo UI" w:hAnsi="Times New Roman" w:cs="Times New Roman"/>
          <w:sz w:val="21"/>
          <w:szCs w:val="21"/>
        </w:rPr>
      </w:r>
      <w:r w:rsidR="008D636F">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[5]</w:t>
      </w:r>
      <w:r w:rsidR="008D636F">
        <w:rPr>
          <w:rFonts w:ascii="Times New Roman" w:eastAsia="Meiryo UI" w:hAnsi="Times New Roman" w:cs="Times New Roman"/>
          <w:sz w:val="21"/>
          <w:szCs w:val="21"/>
        </w:rPr>
        <w:fldChar w:fldCharType="end"/>
      </w:r>
      <w:r w:rsidRPr="00FD715D">
        <w:rPr>
          <w:rFonts w:ascii="Times New Roman" w:eastAsia="Meiryo UI" w:hAnsi="Times New Roman" w:cs="Times New Roman"/>
          <w:sz w:val="21"/>
          <w:szCs w:val="21"/>
        </w:rPr>
        <w:t>. This enables reliable wake-up control even for UEs located at the cell edge.</w:t>
      </w:r>
    </w:p>
    <w:p w14:paraId="21DD8357" w14:textId="649F68D8" w:rsidR="003D1B7C" w:rsidRPr="008972A5" w:rsidRDefault="008972A5" w:rsidP="00602060">
      <w:pPr>
        <w:pStyle w:val="a"/>
        <w:numPr>
          <w:ilvl w:val="0"/>
          <w:numId w:val="24"/>
        </w:numPr>
        <w:rPr>
          <w:rFonts w:ascii="Times New Roman" w:eastAsia="Meiryo UI" w:hAnsi="Times New Roman" w:cs="Times New Roman"/>
          <w:b/>
          <w:bCs w:val="0"/>
          <w:sz w:val="21"/>
          <w:szCs w:val="21"/>
        </w:rPr>
      </w:pPr>
      <w:r w:rsidRPr="008972A5">
        <w:rPr>
          <w:rFonts w:ascii="Times New Roman" w:eastAsia="Meiryo UI" w:hAnsi="Times New Roman" w:cs="Times New Roman"/>
          <w:b/>
          <w:bCs w:val="0"/>
          <w:sz w:val="21"/>
          <w:szCs w:val="21"/>
        </w:rPr>
        <w:t>Improvement of paging latency</w:t>
      </w:r>
    </w:p>
    <w:p w14:paraId="0083D9BC" w14:textId="00B802B3" w:rsidR="001B2EF0" w:rsidRPr="001B2EF0" w:rsidRDefault="001B2EF0" w:rsidP="001F4DC8">
      <w:pPr>
        <w:pStyle w:val="a"/>
        <w:numPr>
          <w:ilvl w:val="0"/>
          <w:numId w:val="0"/>
        </w:numPr>
        <w:ind w:left="440"/>
        <w:rPr>
          <w:rFonts w:ascii="Times New Roman" w:eastAsia="Meiryo UI" w:hAnsi="Times New Roman" w:cs="Times New Roman"/>
          <w:sz w:val="21"/>
          <w:szCs w:val="21"/>
        </w:rPr>
      </w:pPr>
      <w:r w:rsidRPr="001B2EF0">
        <w:rPr>
          <w:rFonts w:ascii="Times New Roman" w:eastAsia="Meiryo UI" w:hAnsi="Times New Roman" w:cs="Times New Roman"/>
          <w:sz w:val="21"/>
          <w:szCs w:val="21"/>
        </w:rPr>
        <w:t xml:space="preserve">Even with long </w:t>
      </w:r>
      <w:proofErr w:type="spellStart"/>
      <w:r w:rsidRPr="001B2EF0">
        <w:rPr>
          <w:rFonts w:ascii="Times New Roman" w:eastAsia="Meiryo UI" w:hAnsi="Times New Roman" w:cs="Times New Roman"/>
          <w:sz w:val="21"/>
          <w:szCs w:val="21"/>
        </w:rPr>
        <w:t>eDRX</w:t>
      </w:r>
      <w:proofErr w:type="spellEnd"/>
      <w:r w:rsidRPr="001B2EF0">
        <w:rPr>
          <w:rFonts w:ascii="Times New Roman" w:eastAsia="Meiryo UI" w:hAnsi="Times New Roman" w:cs="Times New Roman"/>
          <w:sz w:val="21"/>
          <w:szCs w:val="21"/>
        </w:rPr>
        <w:t xml:space="preserve"> cycles, the use of LP-WUS enables improved responsiveness in paging monitoring while minimizing power consumption. Furthermore, the LP-WUS in NR serves as more than a simple wake-up signal; it </w:t>
      </w:r>
      <w:r w:rsidR="00EB242F" w:rsidRPr="001B2EF0">
        <w:rPr>
          <w:rFonts w:ascii="Times New Roman" w:eastAsia="Meiryo UI" w:hAnsi="Times New Roman" w:cs="Times New Roman"/>
          <w:sz w:val="21"/>
          <w:szCs w:val="21"/>
        </w:rPr>
        <w:t>can transmit</w:t>
      </w:r>
      <w:r w:rsidRPr="001B2EF0">
        <w:rPr>
          <w:rFonts w:ascii="Times New Roman" w:eastAsia="Meiryo UI" w:hAnsi="Times New Roman" w:cs="Times New Roman"/>
          <w:sz w:val="21"/>
          <w:szCs w:val="21"/>
        </w:rPr>
        <w:t xml:space="preserve"> up to 5 bits of information. This supports detailed wake-up triggers using subgroups and up to 32 codepoints, which effectively suppresses unnecessary wake-u</w:t>
      </w:r>
      <w:r w:rsidR="00EB242F">
        <w:rPr>
          <w:rFonts w:ascii="Times New Roman" w:eastAsia="Meiryo UI" w:hAnsi="Times New Roman" w:cs="Times New Roman" w:hint="eastAsia"/>
          <w:sz w:val="21"/>
          <w:szCs w:val="21"/>
        </w:rPr>
        <w:t>p</w:t>
      </w:r>
      <w:r w:rsidRPr="001B2EF0">
        <w:rPr>
          <w:rFonts w:ascii="Times New Roman" w:eastAsia="Meiryo UI" w:hAnsi="Times New Roman" w:cs="Times New Roman"/>
          <w:sz w:val="21"/>
          <w:szCs w:val="21"/>
        </w:rPr>
        <w:t xml:space="preserve"> for UE</w:t>
      </w:r>
      <w:r w:rsidR="00F4602B">
        <w:rPr>
          <w:rFonts w:ascii="Times New Roman" w:eastAsia="Meiryo UI" w:hAnsi="Times New Roman" w:cs="Times New Roman"/>
          <w:sz w:val="21"/>
          <w:szCs w:val="21"/>
        </w:rPr>
        <w:fldChar w:fldCharType="begin"/>
      </w:r>
      <w:r w:rsidR="00F4602B">
        <w:rPr>
          <w:rFonts w:ascii="Times New Roman" w:eastAsia="Meiryo UI" w:hAnsi="Times New Roman" w:cs="Times New Roman"/>
          <w:sz w:val="21"/>
          <w:szCs w:val="21"/>
        </w:rPr>
        <w:instrText xml:space="preserve"> REF _Ref220343865 \r \h </w:instrText>
      </w:r>
      <w:r w:rsidR="00F4602B">
        <w:rPr>
          <w:rFonts w:ascii="Times New Roman" w:eastAsia="Meiryo UI" w:hAnsi="Times New Roman" w:cs="Times New Roman"/>
          <w:sz w:val="21"/>
          <w:szCs w:val="21"/>
        </w:rPr>
      </w:r>
      <w:r w:rsidR="00F4602B">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[7]</w:t>
      </w:r>
      <w:r w:rsidR="00F4602B">
        <w:rPr>
          <w:rFonts w:ascii="Times New Roman" w:eastAsia="Meiryo UI" w:hAnsi="Times New Roman" w:cs="Times New Roman"/>
          <w:sz w:val="21"/>
          <w:szCs w:val="21"/>
        </w:rPr>
        <w:fldChar w:fldCharType="end"/>
      </w:r>
      <w:r>
        <w:rPr>
          <w:rFonts w:ascii="Times New Roman" w:eastAsia="Meiryo UI" w:hAnsi="Times New Roman" w:cs="Times New Roman" w:hint="eastAsia"/>
          <w:sz w:val="21"/>
          <w:szCs w:val="21"/>
        </w:rPr>
        <w:t>.</w:t>
      </w:r>
    </w:p>
    <w:p w14:paraId="1EACBAD6" w14:textId="41882F58" w:rsidR="003D1B7C" w:rsidRPr="003E6A45" w:rsidRDefault="003E6A45" w:rsidP="00602060">
      <w:pPr>
        <w:pStyle w:val="a"/>
        <w:numPr>
          <w:ilvl w:val="0"/>
          <w:numId w:val="24"/>
        </w:numPr>
        <w:rPr>
          <w:rFonts w:ascii="Times New Roman" w:eastAsia="Meiryo UI" w:hAnsi="Times New Roman" w:cs="Times New Roman"/>
          <w:b/>
          <w:bCs w:val="0"/>
          <w:sz w:val="21"/>
          <w:szCs w:val="21"/>
        </w:rPr>
      </w:pPr>
      <w:r w:rsidRPr="003E6A45">
        <w:rPr>
          <w:rFonts w:ascii="Times New Roman" w:eastAsia="Meiryo UI" w:hAnsi="Times New Roman" w:cs="Times New Roman"/>
          <w:b/>
          <w:bCs w:val="0"/>
          <w:sz w:val="21"/>
          <w:szCs w:val="21"/>
        </w:rPr>
        <w:lastRenderedPageBreak/>
        <w:t>Maintaining synchronization and performing RRM measurements with low power consumption using LP-SS</w:t>
      </w:r>
    </w:p>
    <w:p w14:paraId="57BE7657" w14:textId="2E4C3052" w:rsidR="00911310" w:rsidRPr="00911310" w:rsidRDefault="00911310" w:rsidP="00BD7B5B">
      <w:pPr>
        <w:pStyle w:val="a"/>
        <w:numPr>
          <w:ilvl w:val="0"/>
          <w:numId w:val="0"/>
        </w:numPr>
        <w:ind w:left="440"/>
        <w:rPr>
          <w:rFonts w:ascii="Times New Roman" w:eastAsia="Meiryo UI" w:hAnsi="Times New Roman" w:cs="Times New Roman"/>
          <w:sz w:val="21"/>
          <w:szCs w:val="21"/>
        </w:rPr>
      </w:pPr>
      <w:r w:rsidRPr="00911310">
        <w:rPr>
          <w:rFonts w:ascii="Times New Roman" w:eastAsia="Meiryo UI" w:hAnsi="Times New Roman" w:cs="Times New Roman"/>
          <w:sz w:val="21"/>
          <w:szCs w:val="21"/>
        </w:rPr>
        <w:t xml:space="preserve">LP-SS enables UEs to estimate time and frequency synchronization without activating the MR through periodic transmissions, such as every 320 </w:t>
      </w:r>
      <w:proofErr w:type="spellStart"/>
      <w:r w:rsidRPr="00911310">
        <w:rPr>
          <w:rFonts w:ascii="Times New Roman" w:eastAsia="Meiryo UI" w:hAnsi="Times New Roman" w:cs="Times New Roman"/>
          <w:sz w:val="21"/>
          <w:szCs w:val="21"/>
        </w:rPr>
        <w:t>ms</w:t>
      </w:r>
      <w:proofErr w:type="spellEnd"/>
      <w:r w:rsidRPr="00911310">
        <w:rPr>
          <w:rFonts w:ascii="Times New Roman" w:eastAsia="Meiryo UI" w:hAnsi="Times New Roman" w:cs="Times New Roman"/>
          <w:sz w:val="21"/>
          <w:szCs w:val="21"/>
        </w:rPr>
        <w:t xml:space="preserve"> or 160 </w:t>
      </w:r>
      <w:proofErr w:type="spellStart"/>
      <w:r w:rsidRPr="00911310">
        <w:rPr>
          <w:rFonts w:ascii="Times New Roman" w:eastAsia="Meiryo UI" w:hAnsi="Times New Roman" w:cs="Times New Roman"/>
          <w:sz w:val="21"/>
          <w:szCs w:val="21"/>
        </w:rPr>
        <w:t>ms</w:t>
      </w:r>
      <w:proofErr w:type="spellEnd"/>
      <w:r w:rsidR="00F4602B">
        <w:rPr>
          <w:rFonts w:ascii="Times New Roman" w:eastAsia="Meiryo UI" w:hAnsi="Times New Roman" w:cs="Times New Roman"/>
          <w:sz w:val="21"/>
          <w:szCs w:val="21"/>
        </w:rPr>
        <w:fldChar w:fldCharType="begin"/>
      </w:r>
      <w:r w:rsidR="00F4602B">
        <w:rPr>
          <w:rFonts w:ascii="Times New Roman" w:eastAsia="Meiryo UI" w:hAnsi="Times New Roman" w:cs="Times New Roman"/>
          <w:sz w:val="21"/>
          <w:szCs w:val="21"/>
        </w:rPr>
        <w:instrText xml:space="preserve"> REF _Ref220343865 \r \h </w:instrText>
      </w:r>
      <w:r w:rsidR="00F4602B">
        <w:rPr>
          <w:rFonts w:ascii="Times New Roman" w:eastAsia="Meiryo UI" w:hAnsi="Times New Roman" w:cs="Times New Roman"/>
          <w:sz w:val="21"/>
          <w:szCs w:val="21"/>
        </w:rPr>
      </w:r>
      <w:r w:rsidR="00F4602B">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[7]</w:t>
      </w:r>
      <w:r w:rsidR="00F4602B">
        <w:rPr>
          <w:rFonts w:ascii="Times New Roman" w:eastAsia="Meiryo UI" w:hAnsi="Times New Roman" w:cs="Times New Roman"/>
          <w:sz w:val="21"/>
          <w:szCs w:val="21"/>
        </w:rPr>
        <w:fldChar w:fldCharType="end"/>
      </w:r>
      <w:r w:rsidRPr="00911310">
        <w:rPr>
          <w:rFonts w:ascii="Times New Roman" w:eastAsia="Meiryo UI" w:hAnsi="Times New Roman" w:cs="Times New Roman"/>
          <w:sz w:val="21"/>
          <w:szCs w:val="21"/>
        </w:rPr>
        <w:t>. By aligning its design with LP-WUS (e.g., adopting OOK-1 / OOK-4 waveforms), it reduces the receiver's processing load while supporting time drift suppression and RRM measurements for the serving cell</w:t>
      </w:r>
      <w:r w:rsidR="009C3AA9">
        <w:rPr>
          <w:rFonts w:ascii="Times New Roman" w:eastAsia="Meiryo UI" w:hAnsi="Times New Roman" w:cs="Times New Roman" w:hint="eastAsia"/>
          <w:sz w:val="21"/>
          <w:szCs w:val="21"/>
        </w:rPr>
        <w:t>.</w:t>
      </w:r>
    </w:p>
    <w:p w14:paraId="78C33813" w14:textId="74100EAA" w:rsidR="002142A1" w:rsidRPr="008A5193" w:rsidRDefault="008A5193" w:rsidP="00602060">
      <w:pPr>
        <w:pStyle w:val="a"/>
        <w:numPr>
          <w:ilvl w:val="0"/>
          <w:numId w:val="24"/>
        </w:numPr>
        <w:rPr>
          <w:rFonts w:ascii="Times New Roman" w:eastAsia="Meiryo UI" w:hAnsi="Times New Roman" w:cs="Times New Roman"/>
          <w:b/>
          <w:bCs w:val="0"/>
          <w:sz w:val="21"/>
          <w:szCs w:val="21"/>
        </w:rPr>
      </w:pPr>
      <w:r w:rsidRPr="008A5193">
        <w:rPr>
          <w:rFonts w:ascii="Times New Roman" w:eastAsia="Meiryo UI" w:hAnsi="Times New Roman" w:cs="Times New Roman"/>
          <w:b/>
          <w:bCs w:val="0"/>
          <w:sz w:val="21"/>
          <w:szCs w:val="21"/>
        </w:rPr>
        <w:t>Simplification of design and RRC states</w:t>
      </w:r>
    </w:p>
    <w:p w14:paraId="23BE82C8" w14:textId="3BE68279" w:rsidR="002142A1" w:rsidRPr="00582B6D" w:rsidRDefault="00582B6D" w:rsidP="002142A1">
      <w:pPr>
        <w:pStyle w:val="a"/>
        <w:numPr>
          <w:ilvl w:val="0"/>
          <w:numId w:val="0"/>
        </w:numPr>
        <w:ind w:left="440"/>
        <w:rPr>
          <w:rFonts w:ascii="Times New Roman" w:eastAsia="Meiryo UI" w:hAnsi="Times New Roman" w:cs="Times New Roman"/>
          <w:sz w:val="21"/>
          <w:szCs w:val="21"/>
        </w:rPr>
      </w:pPr>
      <w:r w:rsidRPr="00582B6D">
        <w:rPr>
          <w:rFonts w:ascii="Times New Roman" w:eastAsia="Meiryo UI" w:hAnsi="Times New Roman" w:cs="Times New Roman"/>
          <w:sz w:val="21"/>
          <w:szCs w:val="21"/>
        </w:rPr>
        <w:t>LP-WUS and LP-SS are configured to share the same starting PRB index or offset from the carrier boundary, which simplifies the NR signal structure and the UE's reception process</w:t>
      </w:r>
      <w:r w:rsidR="00DD4C0B">
        <w:rPr>
          <w:rFonts w:ascii="Times New Roman" w:eastAsia="Meiryo UI" w:hAnsi="Times New Roman" w:cs="Times New Roman"/>
          <w:sz w:val="21"/>
          <w:szCs w:val="21"/>
        </w:rPr>
        <w:fldChar w:fldCharType="begin"/>
      </w:r>
      <w:r w:rsidR="00DD4C0B">
        <w:rPr>
          <w:rFonts w:ascii="Times New Roman" w:eastAsia="Meiryo UI" w:hAnsi="Times New Roman" w:cs="Times New Roman"/>
          <w:sz w:val="21"/>
          <w:szCs w:val="21"/>
        </w:rPr>
        <w:instrText xml:space="preserve"> REF _Ref220343865 \r \h </w:instrText>
      </w:r>
      <w:r w:rsidR="00DD4C0B">
        <w:rPr>
          <w:rFonts w:ascii="Times New Roman" w:eastAsia="Meiryo UI" w:hAnsi="Times New Roman" w:cs="Times New Roman"/>
          <w:sz w:val="21"/>
          <w:szCs w:val="21"/>
        </w:rPr>
      </w:r>
      <w:r w:rsidR="00DD4C0B">
        <w:rPr>
          <w:rFonts w:ascii="Times New Roman" w:eastAsia="Meiryo UI" w:hAnsi="Times New Roman" w:cs="Times New Roman"/>
          <w:sz w:val="21"/>
          <w:szCs w:val="21"/>
        </w:rPr>
        <w:fldChar w:fldCharType="separate"/>
      </w:r>
      <w:r w:rsidR="009C5CED">
        <w:rPr>
          <w:rFonts w:ascii="Times New Roman" w:eastAsia="Meiryo UI" w:hAnsi="Times New Roman" w:cs="Times New Roman"/>
          <w:sz w:val="21"/>
          <w:szCs w:val="21"/>
        </w:rPr>
        <w:t>[7]</w:t>
      </w:r>
      <w:r w:rsidR="00DD4C0B">
        <w:rPr>
          <w:rFonts w:ascii="Times New Roman" w:eastAsia="Meiryo UI" w:hAnsi="Times New Roman" w:cs="Times New Roman"/>
          <w:sz w:val="21"/>
          <w:szCs w:val="21"/>
        </w:rPr>
        <w:fldChar w:fldCharType="end"/>
      </w:r>
      <w:r w:rsidRPr="00582B6D">
        <w:rPr>
          <w:rFonts w:ascii="Times New Roman" w:eastAsia="Meiryo UI" w:hAnsi="Times New Roman" w:cs="Times New Roman"/>
          <w:sz w:val="21"/>
          <w:szCs w:val="21"/>
        </w:rPr>
        <w:t>. The design of LP-WUS and LP-SS is applicable not only to RRC IDLE/INACTIVE modes but also to CONNECTED mode, providing a consistent power-saving mechanism across all RRC states.</w:t>
      </w:r>
    </w:p>
    <w:p w14:paraId="4FA4D6FD" w14:textId="1483E2D6" w:rsidR="00F43B9A" w:rsidRPr="00F13860" w:rsidRDefault="007C7540" w:rsidP="00A41E02">
      <w:pPr>
        <w:pStyle w:val="Observation"/>
        <w:spacing w:beforeLines="50" w:before="180"/>
        <w:ind w:left="1559" w:hanging="1559"/>
        <w:rPr>
          <w:rFonts w:eastAsia="Meiryo UI"/>
          <w:szCs w:val="21"/>
          <w:lang w:eastAsia="ja-JP"/>
        </w:rPr>
      </w:pPr>
      <w:r w:rsidRPr="00F13860">
        <w:t xml:space="preserve"> </w:t>
      </w:r>
      <w:bookmarkStart w:id="3" w:name="_Toc220488452"/>
      <w:r w:rsidR="00565437" w:rsidRPr="00F13860">
        <w:t>The design of WUS and LP-SS in NR provides benefits from the following perspectives:</w:t>
      </w:r>
      <w:r w:rsidR="00F13860" w:rsidRPr="00F13860">
        <w:br/>
      </w:r>
      <w:r w:rsidR="00F13860" w:rsidRPr="00F13860">
        <w:t>・</w:t>
      </w:r>
      <w:r w:rsidR="00F13860" w:rsidRPr="00F13860">
        <w:t xml:space="preserve"> </w:t>
      </w:r>
      <w:r w:rsidR="00565437" w:rsidRPr="00F13860">
        <w:t>Reduction of UE power consumption</w:t>
      </w:r>
      <w:r w:rsidR="00F13860" w:rsidRPr="00F13860">
        <w:br/>
      </w:r>
      <w:r w:rsidR="00F13860" w:rsidRPr="00F13860">
        <w:t>・</w:t>
      </w:r>
      <w:r w:rsidR="00F13860" w:rsidRPr="00F13860">
        <w:t xml:space="preserve"> Coverage performance</w:t>
      </w:r>
      <w:r w:rsidR="00F13860" w:rsidRPr="00F13860">
        <w:br/>
      </w:r>
      <w:r w:rsidR="00F13860" w:rsidRPr="00F13860">
        <w:t>・</w:t>
      </w:r>
      <w:r w:rsidR="00F13860" w:rsidRPr="00F13860">
        <w:t xml:space="preserve"> Improvement of paging latency</w:t>
      </w:r>
      <w:r w:rsidR="00F13860" w:rsidRPr="00F13860">
        <w:br/>
      </w:r>
      <w:r w:rsidR="00F13860" w:rsidRPr="00F13860">
        <w:t>・</w:t>
      </w:r>
      <w:r w:rsidR="00F13860" w:rsidRPr="00F13860">
        <w:t xml:space="preserve"> Maintaining synchronization and performing RRM measurements with </w:t>
      </w:r>
      <w:r w:rsidR="00F13860" w:rsidRPr="00F13860">
        <w:br/>
        <w:t xml:space="preserve">  </w:t>
      </w:r>
      <w:r w:rsidR="00F13860" w:rsidRPr="00F13860">
        <w:rPr>
          <w:lang w:eastAsia="ja-JP"/>
        </w:rPr>
        <w:t xml:space="preserve"> </w:t>
      </w:r>
      <w:r w:rsidR="00F13860" w:rsidRPr="00F13860">
        <w:t>low power consumption using LP-SS</w:t>
      </w:r>
      <w:r w:rsidR="00F13860" w:rsidRPr="00F13860">
        <w:br/>
      </w:r>
      <w:r w:rsidR="00F13860" w:rsidRPr="00F13860">
        <w:t>・</w:t>
      </w:r>
      <w:r w:rsidR="00F13860" w:rsidRPr="00F13860">
        <w:t xml:space="preserve"> </w:t>
      </w:r>
      <w:r w:rsidR="00F13860" w:rsidRPr="00F13860">
        <w:rPr>
          <w:rFonts w:eastAsia="Meiryo UI"/>
          <w:szCs w:val="21"/>
          <w:lang w:eastAsia="ja-JP"/>
        </w:rPr>
        <w:t>Simplification of design and RRC states</w:t>
      </w:r>
      <w:bookmarkEnd w:id="3"/>
    </w:p>
    <w:p w14:paraId="7965645E" w14:textId="052C35CE" w:rsidR="00C5390C" w:rsidRDefault="007136C4" w:rsidP="00C5390C">
      <w:pPr>
        <w:pStyle w:val="2"/>
        <w:rPr>
          <w:lang w:eastAsia="ja-JP"/>
        </w:rPr>
      </w:pPr>
      <w:r w:rsidRPr="007136C4">
        <w:rPr>
          <w:bCs/>
          <w:lang w:eastAsia="ja-JP"/>
        </w:rPr>
        <w:t>Design of 6G WUS</w:t>
      </w:r>
    </w:p>
    <w:p w14:paraId="6A4669FB" w14:textId="77777777" w:rsidR="00747832" w:rsidRPr="00747832" w:rsidRDefault="0063677D" w:rsidP="00C5390C">
      <w:pPr>
        <w:rPr>
          <w:rFonts w:ascii="Times New Roman" w:hAnsi="Times New Roman" w:cs="Times New Roman"/>
          <w:sz w:val="21"/>
          <w:szCs w:val="21"/>
        </w:rPr>
      </w:pPr>
      <w:r w:rsidRPr="00747832">
        <w:rPr>
          <w:rFonts w:ascii="Times New Roman" w:eastAsia="Meiryo UI" w:hAnsi="Times New Roman" w:cs="Times New Roman"/>
          <w:sz w:val="21"/>
          <w:szCs w:val="21"/>
        </w:rPr>
        <w:t>Even in the 6G era, considering the existence of numerous Massive IoT devices and battery-constrained UEs, the challenges of low power consumption and low latency identified in NR remain critical. In this context, introducing entirely new mechanisms without leveraging the established WUS and LP-SS designs from NR could lead to increased design complexity and an unnecessary proliferation of options.</w:t>
      </w:r>
      <w:r w:rsidR="00747832" w:rsidRPr="00747832">
        <w:rPr>
          <w:rFonts w:ascii="Times New Roman" w:hAnsi="Times New Roman" w:cs="Times New Roman"/>
          <w:sz w:val="21"/>
          <w:szCs w:val="21"/>
        </w:rPr>
        <w:t xml:space="preserve"> </w:t>
      </w:r>
    </w:p>
    <w:p w14:paraId="7ADF062A" w14:textId="15282248" w:rsidR="0063677D" w:rsidRPr="00747832" w:rsidRDefault="00747832" w:rsidP="00C5390C">
      <w:pPr>
        <w:rPr>
          <w:rFonts w:ascii="Times New Roman" w:eastAsia="Meiryo UI" w:hAnsi="Times New Roman" w:cs="Times New Roman"/>
          <w:sz w:val="21"/>
          <w:szCs w:val="21"/>
        </w:rPr>
      </w:pPr>
      <w:r w:rsidRPr="00747832">
        <w:rPr>
          <w:rFonts w:ascii="Times New Roman" w:eastAsia="Meiryo UI" w:hAnsi="Times New Roman" w:cs="Times New Roman"/>
          <w:sz w:val="21"/>
          <w:szCs w:val="21"/>
        </w:rPr>
        <w:t>On the other hand, the</w:t>
      </w:r>
      <w:r w:rsidR="00997CAC">
        <w:rPr>
          <w:rFonts w:ascii="Times New Roman" w:eastAsia="Meiryo UI" w:hAnsi="Times New Roman" w:cs="Times New Roman" w:hint="eastAsia"/>
          <w:sz w:val="21"/>
          <w:szCs w:val="21"/>
        </w:rPr>
        <w:t xml:space="preserve"> </w:t>
      </w:r>
      <w:r w:rsidRPr="00747832">
        <w:rPr>
          <w:rFonts w:ascii="Times New Roman" w:eastAsia="Meiryo UI" w:hAnsi="Times New Roman" w:cs="Times New Roman"/>
          <w:sz w:val="21"/>
          <w:szCs w:val="21"/>
        </w:rPr>
        <w:t>NR WUS and LP-SS designs exhibit high alignment with the 6G SID objectives in the following aspects</w:t>
      </w:r>
    </w:p>
    <w:p w14:paraId="773AA127" w14:textId="77777777" w:rsidR="003A56F7" w:rsidRPr="000D068A" w:rsidRDefault="003A56F7" w:rsidP="00602060">
      <w:pPr>
        <w:pStyle w:val="a"/>
        <w:numPr>
          <w:ilvl w:val="0"/>
          <w:numId w:val="24"/>
        </w:numPr>
        <w:rPr>
          <w:rFonts w:ascii="Times New Roman" w:eastAsia="Meiryo UI" w:hAnsi="Times New Roman" w:cs="Times New Roman"/>
          <w:sz w:val="21"/>
          <w:szCs w:val="21"/>
        </w:rPr>
      </w:pPr>
      <w:r w:rsidRPr="000D068A">
        <w:rPr>
          <w:rFonts w:ascii="Times New Roman" w:eastAsia="Meiryo UI" w:hAnsi="Times New Roman" w:cs="Times New Roman"/>
          <w:sz w:val="21"/>
          <w:szCs w:val="21"/>
        </w:rPr>
        <w:t>Minimization of power consumption and enhancement of energy efficiency.</w:t>
      </w:r>
    </w:p>
    <w:p w14:paraId="41DBCBEE" w14:textId="501CD244" w:rsidR="004E528A" w:rsidRPr="000D068A" w:rsidRDefault="003A56F7" w:rsidP="00602060">
      <w:pPr>
        <w:pStyle w:val="a"/>
        <w:numPr>
          <w:ilvl w:val="0"/>
          <w:numId w:val="24"/>
        </w:numPr>
        <w:rPr>
          <w:rFonts w:ascii="Times New Roman" w:eastAsia="Meiryo UI" w:hAnsi="Times New Roman" w:cs="Times New Roman"/>
          <w:sz w:val="21"/>
          <w:szCs w:val="21"/>
        </w:rPr>
      </w:pPr>
      <w:r w:rsidRPr="000D068A">
        <w:rPr>
          <w:rFonts w:ascii="Times New Roman" w:eastAsia="Meiryo UI" w:hAnsi="Times New Roman" w:cs="Times New Roman"/>
          <w:sz w:val="21"/>
          <w:szCs w:val="21"/>
        </w:rPr>
        <w:t xml:space="preserve">Applicability </w:t>
      </w:r>
      <w:r w:rsidR="000D068A" w:rsidRPr="000D068A">
        <w:rPr>
          <w:rFonts w:ascii="Times New Roman" w:eastAsia="Meiryo UI" w:hAnsi="Times New Roman" w:cs="Times New Roman"/>
          <w:sz w:val="21"/>
          <w:szCs w:val="21"/>
        </w:rPr>
        <w:t>of</w:t>
      </w:r>
      <w:r w:rsidRPr="000D068A">
        <w:rPr>
          <w:rFonts w:ascii="Times New Roman" w:eastAsia="Meiryo UI" w:hAnsi="Times New Roman" w:cs="Times New Roman"/>
          <w:sz w:val="21"/>
          <w:szCs w:val="21"/>
        </w:rPr>
        <w:t xml:space="preserve"> diverse device types.</w:t>
      </w:r>
    </w:p>
    <w:p w14:paraId="6EBF6262" w14:textId="0FA761A4" w:rsidR="000D068A" w:rsidRPr="000D068A" w:rsidRDefault="000D068A" w:rsidP="00602060">
      <w:pPr>
        <w:pStyle w:val="a"/>
        <w:numPr>
          <w:ilvl w:val="0"/>
          <w:numId w:val="24"/>
        </w:numPr>
        <w:rPr>
          <w:rFonts w:ascii="Times New Roman" w:eastAsia="Meiryo UI" w:hAnsi="Times New Roman" w:cs="Times New Roman"/>
          <w:sz w:val="21"/>
          <w:szCs w:val="21"/>
        </w:rPr>
      </w:pPr>
      <w:r w:rsidRPr="000D068A">
        <w:rPr>
          <w:rFonts w:ascii="Times New Roman" w:eastAsia="Meiryo UI" w:hAnsi="Times New Roman" w:cs="Times New Roman"/>
          <w:sz w:val="21"/>
          <w:szCs w:val="21"/>
        </w:rPr>
        <w:t>Simplification of design and assurance of forward compatibility</w:t>
      </w:r>
    </w:p>
    <w:p w14:paraId="3DC12C86" w14:textId="3FB7D682" w:rsidR="000D068A" w:rsidRPr="000D068A" w:rsidRDefault="000D068A" w:rsidP="000D068A">
      <w:pPr>
        <w:spacing w:after="120"/>
        <w:rPr>
          <w:rFonts w:ascii="Times New Roman" w:eastAsia="Meiryo UI" w:hAnsi="Times New Roman" w:cs="Times New Roman"/>
          <w:sz w:val="21"/>
          <w:szCs w:val="21"/>
        </w:rPr>
      </w:pPr>
      <w:r w:rsidRPr="000D068A">
        <w:rPr>
          <w:rFonts w:ascii="Times New Roman" w:eastAsia="Meiryo UI" w:hAnsi="Times New Roman" w:cs="Times New Roman"/>
          <w:sz w:val="21"/>
          <w:szCs w:val="21"/>
        </w:rPr>
        <w:t xml:space="preserve">Taking these factors into account, positioning the NR WUS </w:t>
      </w:r>
      <w:r w:rsidR="00C92AD4">
        <w:rPr>
          <w:rFonts w:ascii="Times New Roman" w:eastAsia="Meiryo UI" w:hAnsi="Times New Roman" w:cs="Times New Roman" w:hint="eastAsia"/>
          <w:sz w:val="21"/>
          <w:szCs w:val="21"/>
        </w:rPr>
        <w:t xml:space="preserve">and LP-SS </w:t>
      </w:r>
      <w:r w:rsidRPr="000D068A">
        <w:rPr>
          <w:rFonts w:ascii="Times New Roman" w:eastAsia="Meiryo UI" w:hAnsi="Times New Roman" w:cs="Times New Roman"/>
          <w:sz w:val="21"/>
          <w:szCs w:val="21"/>
        </w:rPr>
        <w:t>designs as the baseline for 6G is both technically</w:t>
      </w:r>
      <w:r w:rsidR="00B56F9C">
        <w:rPr>
          <w:rFonts w:ascii="Times New Roman" w:eastAsia="Meiryo UI" w:hAnsi="Times New Roman" w:cs="Times New Roman" w:hint="eastAsia"/>
          <w:sz w:val="21"/>
          <w:szCs w:val="21"/>
        </w:rPr>
        <w:t xml:space="preserve"> </w:t>
      </w:r>
      <w:r w:rsidRPr="000D068A">
        <w:rPr>
          <w:rFonts w:ascii="Times New Roman" w:eastAsia="Meiryo UI" w:hAnsi="Times New Roman" w:cs="Times New Roman"/>
          <w:sz w:val="21"/>
          <w:szCs w:val="21"/>
        </w:rPr>
        <w:t>and effective for the initial discussions in RAN1.</w:t>
      </w:r>
    </w:p>
    <w:p w14:paraId="4B3A9B8A" w14:textId="1ABE27E3" w:rsidR="002E66D4" w:rsidRDefault="002E66D4" w:rsidP="00A41E02">
      <w:pPr>
        <w:pStyle w:val="Proposal"/>
        <w:spacing w:beforeLines="100" w:before="360" w:after="240"/>
        <w:ind w:left="1559" w:hanging="1559"/>
        <w:rPr>
          <w:rFonts w:eastAsia="Meiryo UI"/>
        </w:rPr>
      </w:pPr>
      <w:bookmarkStart w:id="4" w:name="_Toc220488453"/>
      <w:r w:rsidRPr="002E66D4">
        <w:rPr>
          <w:rFonts w:eastAsia="Meiryo UI"/>
        </w:rPr>
        <w:t>RAN1 should study the NR WU</w:t>
      </w:r>
      <w:r w:rsidR="00760A28">
        <w:rPr>
          <w:rFonts w:eastAsia="Meiryo UI" w:hint="eastAsia"/>
        </w:rPr>
        <w:t>S</w:t>
      </w:r>
      <w:r w:rsidR="003D31C9">
        <w:rPr>
          <w:rFonts w:eastAsia="Meiryo UI" w:hint="eastAsia"/>
        </w:rPr>
        <w:t xml:space="preserve"> </w:t>
      </w:r>
      <w:r w:rsidR="0072395D">
        <w:rPr>
          <w:rFonts w:eastAsia="Meiryo UI" w:hint="eastAsia"/>
        </w:rPr>
        <w:t>designs</w:t>
      </w:r>
      <w:r w:rsidRPr="002E66D4">
        <w:rPr>
          <w:rFonts w:eastAsia="Meiryo UI"/>
        </w:rPr>
        <w:t xml:space="preserve"> as the baseline for 6G</w:t>
      </w:r>
      <w:r>
        <w:rPr>
          <w:rFonts w:eastAsia="Meiryo UI" w:hint="eastAsia"/>
        </w:rPr>
        <w:t>R</w:t>
      </w:r>
      <w:r w:rsidR="00CB254B">
        <w:rPr>
          <w:rFonts w:eastAsia="Meiryo UI" w:hint="eastAsia"/>
        </w:rPr>
        <w:t xml:space="preserve"> WUS</w:t>
      </w:r>
      <w:r>
        <w:rPr>
          <w:rFonts w:eastAsia="Meiryo UI" w:hint="eastAsia"/>
        </w:rPr>
        <w:t>.</w:t>
      </w:r>
      <w:bookmarkEnd w:id="4"/>
      <w:r>
        <w:rPr>
          <w:rFonts w:eastAsia="Meiryo UI" w:hint="eastAsia"/>
        </w:rPr>
        <w:t xml:space="preserve"> </w:t>
      </w:r>
    </w:p>
    <w:p w14:paraId="69A1FB72" w14:textId="687FD3A5" w:rsidR="000E614B" w:rsidRDefault="00F62CBB" w:rsidP="0088173D">
      <w:pPr>
        <w:rPr>
          <w:rFonts w:ascii="Times New Roman" w:hAnsi="Times New Roman" w:cs="Times New Roman"/>
          <w:sz w:val="21"/>
          <w:szCs w:val="21"/>
          <w:lang w:val="en-US"/>
        </w:rPr>
      </w:pPr>
      <w:r w:rsidRPr="00A41E02">
        <w:rPr>
          <w:rFonts w:ascii="Times New Roman" w:hAnsi="Times New Roman" w:cs="Times New Roman"/>
          <w:sz w:val="21"/>
          <w:szCs w:val="21"/>
          <w:lang w:val="en-US"/>
        </w:rPr>
        <w:t>In NR WUS design</w:t>
      </w:r>
      <w:r w:rsidR="003362D8">
        <w:rPr>
          <w:rFonts w:ascii="Times New Roman" w:hAnsi="Times New Roman" w:cs="Times New Roman" w:hint="eastAsia"/>
          <w:sz w:val="21"/>
          <w:szCs w:val="21"/>
          <w:lang w:val="en-US"/>
        </w:rPr>
        <w:t>s</w:t>
      </w:r>
      <w:r w:rsidRPr="00A41E02">
        <w:rPr>
          <w:rFonts w:ascii="Times New Roman" w:hAnsi="Times New Roman" w:cs="Times New Roman"/>
          <w:sz w:val="21"/>
          <w:szCs w:val="21"/>
          <w:lang w:val="en-US"/>
        </w:rPr>
        <w:t xml:space="preserve">, the UE operating under extended DRX does not maintain fine time/frequency tracking and cannot rely on the relatively infrequent SSB burst periodicity to </w:t>
      </w:r>
      <w:r w:rsidR="00A56FAE" w:rsidRPr="00A41E02">
        <w:rPr>
          <w:rFonts w:ascii="Times New Roman" w:hAnsi="Times New Roman" w:cs="Times New Roman"/>
          <w:sz w:val="21"/>
          <w:szCs w:val="21"/>
          <w:lang w:val="en-US"/>
        </w:rPr>
        <w:t>re-</w:t>
      </w:r>
      <w:r w:rsidRPr="00A41E02">
        <w:rPr>
          <w:rFonts w:ascii="Times New Roman" w:hAnsi="Times New Roman" w:cs="Times New Roman"/>
          <w:sz w:val="21"/>
          <w:szCs w:val="21"/>
          <w:lang w:val="en-US"/>
        </w:rPr>
        <w:t>establish synchronization prior to WUS reception. To address this, LP</w:t>
      </w:r>
      <w:r w:rsidRPr="00A41E02">
        <w:rPr>
          <w:rFonts w:ascii="Times New Roman" w:hAnsi="Times New Roman" w:cs="Times New Roman"/>
          <w:sz w:val="21"/>
          <w:szCs w:val="21"/>
          <w:lang w:val="en-US"/>
        </w:rPr>
        <w:noBreakHyphen/>
        <w:t xml:space="preserve">SS </w:t>
      </w:r>
      <w:r w:rsidR="00A56FAE" w:rsidRPr="00A41E02">
        <w:rPr>
          <w:rFonts w:ascii="Times New Roman" w:hAnsi="Times New Roman" w:cs="Times New Roman"/>
          <w:sz w:val="21"/>
          <w:szCs w:val="21"/>
          <w:lang w:val="en-US"/>
        </w:rPr>
        <w:t>was</w:t>
      </w:r>
      <w:r w:rsidRPr="00A41E02">
        <w:rPr>
          <w:rFonts w:ascii="Times New Roman" w:hAnsi="Times New Roman" w:cs="Times New Roman"/>
          <w:sz w:val="21"/>
          <w:szCs w:val="21"/>
          <w:lang w:val="en-US"/>
        </w:rPr>
        <w:t xml:space="preserve"> introduced as a low</w:t>
      </w:r>
      <w:r w:rsidRPr="00A41E02">
        <w:rPr>
          <w:rFonts w:ascii="Times New Roman" w:hAnsi="Times New Roman" w:cs="Times New Roman"/>
          <w:sz w:val="21"/>
          <w:szCs w:val="21"/>
          <w:lang w:val="en-US"/>
        </w:rPr>
        <w:noBreakHyphen/>
        <w:t>complexity synchronization construct that provides coarse OFDM symbol timing, residual CFO estimation, and essential resource</w:t>
      </w:r>
      <w:r w:rsidRPr="00A41E02">
        <w:rPr>
          <w:rFonts w:ascii="Times New Roman" w:hAnsi="Times New Roman" w:cs="Times New Roman"/>
          <w:sz w:val="21"/>
          <w:szCs w:val="21"/>
          <w:lang w:val="en-US"/>
        </w:rPr>
        <w:noBreakHyphen/>
        <w:t xml:space="preserve">grid alignment with substantially reduced UE processing relative to full PSS/SSS/PBCH acquisition. </w:t>
      </w:r>
    </w:p>
    <w:p w14:paraId="0CF4258B" w14:textId="353BF1F6" w:rsidR="00F62CBB" w:rsidRPr="00A41E02" w:rsidRDefault="00F62CBB" w:rsidP="00A41E02">
      <w:pPr>
        <w:rPr>
          <w:rFonts w:ascii="Times New Roman" w:hAnsi="Times New Roman" w:cs="Times New Roman"/>
          <w:b/>
          <w:sz w:val="21"/>
          <w:szCs w:val="21"/>
          <w:lang w:val="en-US"/>
        </w:rPr>
      </w:pPr>
      <w:r w:rsidRPr="00A41E02">
        <w:rPr>
          <w:rFonts w:ascii="Times New Roman" w:hAnsi="Times New Roman" w:cs="Times New Roman"/>
          <w:sz w:val="21"/>
          <w:szCs w:val="21"/>
          <w:lang w:val="en-US"/>
        </w:rPr>
        <w:t>This enables robust WUS detection at low SNR with minimal RF/baseband activation time, while allowing WUS transmission to be scheduled independently of SSB occasions. Consequently, LP</w:t>
      </w:r>
      <w:r w:rsidRPr="00A41E02">
        <w:rPr>
          <w:rFonts w:ascii="Times New Roman" w:hAnsi="Times New Roman" w:cs="Times New Roman"/>
          <w:sz w:val="21"/>
          <w:szCs w:val="21"/>
          <w:lang w:val="en-US"/>
        </w:rPr>
        <w:noBreakHyphen/>
        <w:t>SS satisfies key RAN1 objectives for low</w:t>
      </w:r>
      <w:r w:rsidRPr="00A41E02">
        <w:rPr>
          <w:rFonts w:ascii="Times New Roman" w:hAnsi="Times New Roman" w:cs="Times New Roman"/>
          <w:sz w:val="21"/>
          <w:szCs w:val="21"/>
          <w:lang w:val="en-US"/>
        </w:rPr>
        <w:noBreakHyphen/>
        <w:t>power wake</w:t>
      </w:r>
      <w:r w:rsidRPr="00A41E02">
        <w:rPr>
          <w:rFonts w:ascii="Times New Roman" w:hAnsi="Times New Roman" w:cs="Times New Roman"/>
          <w:sz w:val="21"/>
          <w:szCs w:val="21"/>
          <w:lang w:val="en-US"/>
        </w:rPr>
        <w:noBreakHyphen/>
        <w:t>up operation, reduced UE implementation burden, and greater design flexibility for WUS and paging without impacting legacy synchronization procedures.</w:t>
      </w:r>
    </w:p>
    <w:p w14:paraId="263EAC55" w14:textId="4CF1C7BB" w:rsidR="0088173D" w:rsidRDefault="0088173D" w:rsidP="00A41E02">
      <w:pPr>
        <w:pStyle w:val="Proposal"/>
        <w:rPr>
          <w:lang w:val="en-US"/>
        </w:rPr>
      </w:pPr>
      <w:bookmarkStart w:id="5" w:name="_Toc220488454"/>
      <w:r w:rsidRPr="0088173D">
        <w:rPr>
          <w:lang w:val="en-US"/>
        </w:rPr>
        <w:t>RAN1 should study the NR LP-SS design</w:t>
      </w:r>
      <w:r w:rsidR="003362D8">
        <w:rPr>
          <w:rFonts w:eastAsiaTheme="minorEastAsia" w:hint="eastAsia"/>
          <w:lang w:val="en-US"/>
        </w:rPr>
        <w:t>s</w:t>
      </w:r>
      <w:r w:rsidRPr="0088173D">
        <w:rPr>
          <w:lang w:val="en-US"/>
        </w:rPr>
        <w:t xml:space="preserve"> as </w:t>
      </w:r>
      <w:r w:rsidR="0072232D">
        <w:rPr>
          <w:rFonts w:eastAsiaTheme="minorEastAsia"/>
          <w:lang w:val="en-US"/>
        </w:rPr>
        <w:t>the</w:t>
      </w:r>
      <w:r w:rsidR="0072232D">
        <w:rPr>
          <w:rFonts w:eastAsiaTheme="minorEastAsia" w:hint="eastAsia"/>
          <w:lang w:val="en-US"/>
        </w:rPr>
        <w:t xml:space="preserve"> </w:t>
      </w:r>
      <w:r w:rsidRPr="0088173D">
        <w:rPr>
          <w:lang w:val="en-US"/>
        </w:rPr>
        <w:t>baseline to enable WUS synchronization and serving cell RRM in 6GR.</w:t>
      </w:r>
      <w:bookmarkEnd w:id="5"/>
    </w:p>
    <w:p w14:paraId="5D7D50C2" w14:textId="77777777" w:rsidR="0088173D" w:rsidRPr="00A41E02" w:rsidRDefault="0088173D">
      <w:pPr>
        <w:spacing w:beforeLines="50" w:before="180"/>
        <w:rPr>
          <w:rFonts w:ascii="Times New Roman" w:hAnsi="Times New Roman" w:cs="Times New Roman"/>
          <w:b/>
          <w:sz w:val="21"/>
          <w:szCs w:val="21"/>
        </w:rPr>
      </w:pPr>
    </w:p>
    <w:p w14:paraId="4971905F" w14:textId="5E2D0A26" w:rsidR="00426E42" w:rsidRPr="00DF0D8B" w:rsidRDefault="00426E42" w:rsidP="00A41E02">
      <w:pPr>
        <w:pStyle w:val="Proposal"/>
        <w:numPr>
          <w:ilvl w:val="0"/>
          <w:numId w:val="0"/>
        </w:numPr>
        <w:spacing w:beforeLines="100" w:before="360" w:after="120"/>
        <w:rPr>
          <w:rFonts w:eastAsia="Meiryo UI"/>
        </w:rPr>
      </w:pPr>
    </w:p>
    <w:p w14:paraId="21BD076C" w14:textId="75AEA71B" w:rsidR="006A4BE1" w:rsidRPr="00674C19" w:rsidRDefault="006A4BE1" w:rsidP="00695C25">
      <w:pPr>
        <w:pStyle w:val="1"/>
      </w:pPr>
      <w:r w:rsidRPr="00674C19">
        <w:rPr>
          <w:rFonts w:hint="eastAsia"/>
        </w:rPr>
        <w:t xml:space="preserve">Conclusion </w:t>
      </w:r>
    </w:p>
    <w:p w14:paraId="55829237" w14:textId="133735C9" w:rsidR="008A4389" w:rsidRPr="00CF63C6" w:rsidRDefault="00325E0B">
      <w:pPr>
        <w:pStyle w:val="12"/>
        <w:ind w:left="1785" w:hanging="1785"/>
        <w:rPr>
          <w:rFonts w:eastAsiaTheme="minorEastAsia"/>
          <w:b w:val="0"/>
          <w:bCs w:val="0"/>
          <w:sz w:val="21"/>
          <w:szCs w:val="21"/>
          <w:lang w:eastAsia="ja-JP"/>
        </w:rPr>
      </w:pPr>
      <w:r w:rsidRPr="00CF63C6">
        <w:rPr>
          <w:b w:val="0"/>
          <w:bCs w:val="0"/>
          <w:sz w:val="21"/>
          <w:szCs w:val="21"/>
        </w:rPr>
        <w:t>In the previous sections we made the following observ</w:t>
      </w:r>
      <w:r w:rsidR="003D10A3">
        <w:rPr>
          <w:rFonts w:eastAsiaTheme="minorEastAsia" w:hint="eastAsia"/>
          <w:b w:val="0"/>
          <w:bCs w:val="0"/>
          <w:sz w:val="21"/>
          <w:szCs w:val="21"/>
          <w:lang w:eastAsia="ja-JP"/>
        </w:rPr>
        <w:t>ation</w:t>
      </w:r>
      <w:r w:rsidR="002E76FA">
        <w:rPr>
          <w:rFonts w:eastAsiaTheme="minorEastAsia" w:hint="eastAsia"/>
          <w:b w:val="0"/>
          <w:bCs w:val="0"/>
          <w:sz w:val="21"/>
          <w:szCs w:val="21"/>
          <w:lang w:eastAsia="ja-JP"/>
        </w:rPr>
        <w:t>s</w:t>
      </w:r>
      <w:r w:rsidRPr="00CF63C6">
        <w:rPr>
          <w:b w:val="0"/>
          <w:bCs w:val="0"/>
          <w:sz w:val="21"/>
          <w:szCs w:val="21"/>
        </w:rPr>
        <w:t xml:space="preserve"> and proposa</w:t>
      </w:r>
      <w:r w:rsidR="008E36AF" w:rsidRPr="00CF63C6">
        <w:rPr>
          <w:rFonts w:hint="eastAsia"/>
          <w:b w:val="0"/>
          <w:bCs w:val="0"/>
          <w:sz w:val="21"/>
          <w:szCs w:val="21"/>
        </w:rPr>
        <w:t>l</w:t>
      </w:r>
      <w:r w:rsidR="003B4BB7">
        <w:rPr>
          <w:rFonts w:eastAsiaTheme="minorEastAsia" w:hint="eastAsia"/>
          <w:b w:val="0"/>
          <w:bCs w:val="0"/>
          <w:sz w:val="21"/>
          <w:szCs w:val="21"/>
          <w:lang w:eastAsia="ja-JP"/>
        </w:rPr>
        <w:t>s</w:t>
      </w:r>
      <w:r w:rsidRPr="00CF63C6">
        <w:rPr>
          <w:b w:val="0"/>
          <w:bCs w:val="0"/>
          <w:sz w:val="21"/>
          <w:szCs w:val="21"/>
        </w:rPr>
        <w:t xml:space="preserve"> for 6G</w:t>
      </w:r>
      <w:r w:rsidR="003D10A3">
        <w:rPr>
          <w:rFonts w:eastAsiaTheme="minorEastAsia" w:hint="eastAsia"/>
          <w:b w:val="0"/>
          <w:bCs w:val="0"/>
          <w:sz w:val="21"/>
          <w:szCs w:val="21"/>
          <w:lang w:eastAsia="ja-JP"/>
        </w:rPr>
        <w:t>R</w:t>
      </w:r>
      <w:r w:rsidRPr="00CF63C6">
        <w:rPr>
          <w:b w:val="0"/>
          <w:bCs w:val="0"/>
          <w:sz w:val="21"/>
          <w:szCs w:val="21"/>
        </w:rPr>
        <w:t xml:space="preserve"> </w:t>
      </w:r>
      <w:r w:rsidR="005535D0">
        <w:rPr>
          <w:rFonts w:eastAsiaTheme="minorEastAsia" w:hint="eastAsia"/>
          <w:b w:val="0"/>
          <w:bCs w:val="0"/>
          <w:sz w:val="21"/>
          <w:szCs w:val="21"/>
          <w:lang w:eastAsia="ja-JP"/>
        </w:rPr>
        <w:t>WUS design</w:t>
      </w:r>
      <w:r w:rsidR="003D10A3">
        <w:rPr>
          <w:rFonts w:eastAsiaTheme="minorEastAsia" w:hint="eastAsia"/>
          <w:b w:val="0"/>
          <w:bCs w:val="0"/>
          <w:sz w:val="21"/>
          <w:szCs w:val="21"/>
          <w:lang w:eastAsia="ja-JP"/>
        </w:rPr>
        <w:t>s</w:t>
      </w:r>
      <w:r w:rsidR="005535D0">
        <w:rPr>
          <w:rFonts w:eastAsiaTheme="minorEastAsia" w:hint="eastAsia"/>
          <w:b w:val="0"/>
          <w:bCs w:val="0"/>
          <w:sz w:val="21"/>
          <w:szCs w:val="21"/>
          <w:lang w:eastAsia="ja-JP"/>
        </w:rPr>
        <w:t xml:space="preserve"> </w:t>
      </w:r>
      <w:r w:rsidRPr="00CF63C6">
        <w:rPr>
          <w:b w:val="0"/>
          <w:bCs w:val="0"/>
          <w:sz w:val="21"/>
          <w:szCs w:val="21"/>
        </w:rPr>
        <w:t>:</w:t>
      </w:r>
    </w:p>
    <w:p w14:paraId="109F72ED" w14:textId="77777777" w:rsidR="009C5CED" w:rsidRDefault="002C515F">
      <w:pPr>
        <w:pStyle w:val="12"/>
        <w:rPr>
          <w:rFonts w:asciiTheme="minorHAnsi" w:eastAsiaTheme="minorEastAsia" w:hAnsiTheme="minorHAnsi" w:cstheme="minorBidi"/>
          <w:b w:val="0"/>
          <w:bCs w:val="0"/>
          <w:kern w:val="2"/>
          <w:sz w:val="21"/>
          <w:szCs w:val="24"/>
          <w:lang w:val="en-US" w:eastAsia="ja-JP"/>
          <w14:ligatures w14:val="standardContextual"/>
        </w:rPr>
      </w:pPr>
      <w:r>
        <w:rPr>
          <w:rFonts w:cs="Arial"/>
        </w:rPr>
        <w:fldChar w:fldCharType="begin"/>
      </w:r>
      <w:r>
        <w:instrText xml:space="preserve"> TOC \n \h \z \t "Proposal,1,Observation,1,Confirmation,1" </w:instrText>
      </w:r>
      <w:r>
        <w:rPr>
          <w:rFonts w:cs="Arial"/>
        </w:rPr>
        <w:fldChar w:fldCharType="separate"/>
      </w:r>
      <w:hyperlink w:anchor="_Toc220488451" w:history="1">
        <w:r w:rsidR="009C5CED" w:rsidRPr="005D74A1">
          <w:rPr>
            <w:rStyle w:val="af1"/>
          </w:rPr>
          <w:t>Observation 1</w:t>
        </w:r>
        <w:r w:rsidR="009C5CED">
          <w:rPr>
            <w:rFonts w:asciiTheme="minorHAnsi" w:eastAsiaTheme="minorEastAsia" w:hAnsiTheme="minorHAnsi" w:cstheme="minorBidi"/>
            <w:b w:val="0"/>
            <w:bCs w:val="0"/>
            <w:kern w:val="2"/>
            <w:sz w:val="21"/>
            <w:szCs w:val="24"/>
            <w:lang w:val="en-US" w:eastAsia="ja-JP"/>
            <w14:ligatures w14:val="standardContextual"/>
          </w:rPr>
          <w:tab/>
        </w:r>
        <w:r w:rsidR="009C5CED" w:rsidRPr="005D74A1">
          <w:rPr>
            <w:rStyle w:val="af1"/>
          </w:rPr>
          <w:t>Considering the large number of Massive IoT and power-constrained devices, the challenges of low power consumption and low latency seen in NR may remain significant in 6G</w:t>
        </w:r>
        <w:r w:rsidR="009C5CED" w:rsidRPr="005D74A1">
          <w:rPr>
            <w:rStyle w:val="af1"/>
            <w:lang w:eastAsia="ja-JP"/>
          </w:rPr>
          <w:t>R.</w:t>
        </w:r>
      </w:hyperlink>
    </w:p>
    <w:p w14:paraId="5008B8E0" w14:textId="2D5A5D75" w:rsidR="009C5CED" w:rsidRDefault="009C5CED">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88452" w:history="1">
        <w:r w:rsidRPr="005D74A1">
          <w:rPr>
            <w:rStyle w:val="af1"/>
            <w:rFonts w:eastAsia="Meiryo UI"/>
            <w:lang w:eastAsia="ja-JP"/>
          </w:rPr>
          <w:t>Observation 2</w:t>
        </w:r>
        <w:r>
          <w:rPr>
            <w:rFonts w:asciiTheme="minorHAnsi" w:eastAsiaTheme="minorEastAsia" w:hAnsiTheme="minorHAnsi" w:cstheme="minorBidi"/>
            <w:b w:val="0"/>
            <w:bCs w:val="0"/>
            <w:kern w:val="2"/>
            <w:sz w:val="21"/>
            <w:szCs w:val="24"/>
            <w:lang w:val="en-US" w:eastAsia="ja-JP"/>
            <w14:ligatures w14:val="standardContextual"/>
          </w:rPr>
          <w:tab/>
        </w:r>
        <w:r w:rsidRPr="005D74A1">
          <w:rPr>
            <w:rStyle w:val="af1"/>
          </w:rPr>
          <w:t xml:space="preserve">The design of WUS and LP-SS in NR provides benefits from the following perspectives: </w:t>
        </w:r>
        <w:r w:rsidR="00C10C27">
          <w:rPr>
            <w:rStyle w:val="af1"/>
            <w:rFonts w:eastAsiaTheme="minorEastAsia"/>
            <w:lang w:eastAsia="ja-JP"/>
          </w:rPr>
          <w:br/>
        </w:r>
        <w:r w:rsidRPr="005D74A1">
          <w:rPr>
            <w:rStyle w:val="af1"/>
            <w:rFonts w:ascii="MS Gothic" w:eastAsia="MS Gothic" w:hAnsi="MS Gothic" w:cs="MS Gothic" w:hint="eastAsia"/>
          </w:rPr>
          <w:t>・</w:t>
        </w:r>
        <w:r w:rsidRPr="005D74A1">
          <w:rPr>
            <w:rStyle w:val="af1"/>
          </w:rPr>
          <w:t xml:space="preserve"> Reduction of UE power consumption</w:t>
        </w:r>
        <w:r w:rsidR="00C10C27">
          <w:rPr>
            <w:rStyle w:val="af1"/>
            <w:rFonts w:eastAsiaTheme="minorEastAsia"/>
            <w:lang w:eastAsia="ja-JP"/>
          </w:rPr>
          <w:br/>
        </w:r>
        <w:r w:rsidRPr="005D74A1">
          <w:rPr>
            <w:rStyle w:val="af1"/>
            <w:rFonts w:ascii="MS Gothic" w:eastAsia="MS Gothic" w:hAnsi="MS Gothic" w:cs="MS Gothic" w:hint="eastAsia"/>
          </w:rPr>
          <w:t>・</w:t>
        </w:r>
        <w:r w:rsidRPr="005D74A1">
          <w:rPr>
            <w:rStyle w:val="af1"/>
          </w:rPr>
          <w:t xml:space="preserve"> Coverage performance </w:t>
        </w:r>
        <w:r w:rsidR="00C10C27">
          <w:rPr>
            <w:rStyle w:val="af1"/>
            <w:rFonts w:eastAsiaTheme="minorEastAsia"/>
            <w:lang w:eastAsia="ja-JP"/>
          </w:rPr>
          <w:br/>
        </w:r>
        <w:r w:rsidRPr="005D74A1">
          <w:rPr>
            <w:rStyle w:val="af1"/>
            <w:rFonts w:ascii="MS Gothic" w:eastAsia="MS Gothic" w:hAnsi="MS Gothic" w:cs="MS Gothic" w:hint="eastAsia"/>
          </w:rPr>
          <w:t>・</w:t>
        </w:r>
        <w:r w:rsidRPr="005D74A1">
          <w:rPr>
            <w:rStyle w:val="af1"/>
          </w:rPr>
          <w:t xml:space="preserve"> Improvement of paging latency </w:t>
        </w:r>
        <w:r w:rsidR="00C10C27">
          <w:rPr>
            <w:rStyle w:val="af1"/>
            <w:rFonts w:eastAsiaTheme="minorEastAsia"/>
            <w:lang w:eastAsia="ja-JP"/>
          </w:rPr>
          <w:br/>
        </w:r>
        <w:r w:rsidRPr="005D74A1">
          <w:rPr>
            <w:rStyle w:val="af1"/>
            <w:rFonts w:ascii="MS Gothic" w:eastAsia="MS Gothic" w:hAnsi="MS Gothic" w:cs="MS Gothic" w:hint="eastAsia"/>
          </w:rPr>
          <w:t>・</w:t>
        </w:r>
        <w:r w:rsidRPr="005D74A1">
          <w:rPr>
            <w:rStyle w:val="af1"/>
          </w:rPr>
          <w:t xml:space="preserve"> Maintaining synchronization and performing RRM measurements with low power </w:t>
        </w:r>
        <w:r w:rsidR="00C10C27">
          <w:rPr>
            <w:rStyle w:val="af1"/>
            <w:rFonts w:eastAsiaTheme="minorEastAsia"/>
            <w:lang w:eastAsia="ja-JP"/>
          </w:rPr>
          <w:br/>
        </w:r>
        <w:r w:rsidR="00C10C27">
          <w:rPr>
            <w:rStyle w:val="af1"/>
            <w:rFonts w:eastAsiaTheme="minorEastAsia" w:hint="eastAsia"/>
            <w:lang w:eastAsia="ja-JP"/>
          </w:rPr>
          <w:t xml:space="preserve">   </w:t>
        </w:r>
        <w:r w:rsidRPr="005D74A1">
          <w:rPr>
            <w:rStyle w:val="af1"/>
          </w:rPr>
          <w:t xml:space="preserve">consumption using LP-SS </w:t>
        </w:r>
        <w:r w:rsidR="00C10C27">
          <w:rPr>
            <w:rStyle w:val="af1"/>
            <w:rFonts w:eastAsiaTheme="minorEastAsia"/>
            <w:lang w:eastAsia="ja-JP"/>
          </w:rPr>
          <w:br/>
        </w:r>
        <w:r w:rsidRPr="005D74A1">
          <w:rPr>
            <w:rStyle w:val="af1"/>
            <w:rFonts w:ascii="MS Gothic" w:eastAsia="MS Gothic" w:hAnsi="MS Gothic" w:cs="MS Gothic" w:hint="eastAsia"/>
          </w:rPr>
          <w:t>・</w:t>
        </w:r>
        <w:r w:rsidRPr="005D74A1">
          <w:rPr>
            <w:rStyle w:val="af1"/>
          </w:rPr>
          <w:t xml:space="preserve"> </w:t>
        </w:r>
        <w:r w:rsidRPr="005D74A1">
          <w:rPr>
            <w:rStyle w:val="af1"/>
            <w:rFonts w:eastAsia="Meiryo UI"/>
            <w:lang w:eastAsia="ja-JP"/>
          </w:rPr>
          <w:t>Simplification of design and RRC states</w:t>
        </w:r>
      </w:hyperlink>
    </w:p>
    <w:p w14:paraId="79A94DDA" w14:textId="77777777" w:rsidR="009C5CED" w:rsidRDefault="009C5CED">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88453" w:history="1">
        <w:r w:rsidRPr="005D74A1">
          <w:rPr>
            <w:rStyle w:val="af1"/>
            <w:rFonts w:eastAsia="Meiryo UI"/>
          </w:rPr>
          <w:t>Proposal 1</w:t>
        </w:r>
        <w:r>
          <w:rPr>
            <w:rFonts w:asciiTheme="minorHAnsi" w:eastAsiaTheme="minorEastAsia" w:hAnsiTheme="minorHAnsi" w:cstheme="minorBidi"/>
            <w:b w:val="0"/>
            <w:bCs w:val="0"/>
            <w:kern w:val="2"/>
            <w:sz w:val="21"/>
            <w:szCs w:val="24"/>
            <w:lang w:val="en-US" w:eastAsia="ja-JP"/>
            <w14:ligatures w14:val="standardContextual"/>
          </w:rPr>
          <w:tab/>
        </w:r>
        <w:r w:rsidRPr="005D74A1">
          <w:rPr>
            <w:rStyle w:val="af1"/>
            <w:rFonts w:eastAsia="Meiryo UI"/>
          </w:rPr>
          <w:t>RAN1 should study the NR WUS designs as the baseline for 6GR WUS.</w:t>
        </w:r>
      </w:hyperlink>
    </w:p>
    <w:p w14:paraId="6F1C9449" w14:textId="080DB605" w:rsidR="009C5CED" w:rsidRDefault="009C5CED">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20488454" w:history="1">
        <w:r w:rsidRPr="005D74A1">
          <w:rPr>
            <w:rStyle w:val="af1"/>
            <w:lang w:val="en-US"/>
          </w:rPr>
          <w:t>Proposal 2</w:t>
        </w:r>
        <w:r>
          <w:rPr>
            <w:rFonts w:asciiTheme="minorHAnsi" w:eastAsiaTheme="minorEastAsia" w:hAnsiTheme="minorHAnsi" w:cstheme="minorBidi"/>
            <w:b w:val="0"/>
            <w:bCs w:val="0"/>
            <w:kern w:val="2"/>
            <w:sz w:val="21"/>
            <w:szCs w:val="24"/>
            <w:lang w:val="en-US" w:eastAsia="ja-JP"/>
            <w14:ligatures w14:val="standardContextual"/>
          </w:rPr>
          <w:tab/>
        </w:r>
        <w:r w:rsidRPr="005D74A1">
          <w:rPr>
            <w:rStyle w:val="af1"/>
            <w:lang w:val="en-US"/>
          </w:rPr>
          <w:t>RAN1 should study the NR LP-SS design</w:t>
        </w:r>
        <w:r w:rsidR="000D4362">
          <w:rPr>
            <w:rStyle w:val="af1"/>
            <w:rFonts w:eastAsiaTheme="minorEastAsia" w:hint="eastAsia"/>
            <w:lang w:val="en-US" w:eastAsia="ja-JP"/>
          </w:rPr>
          <w:t>s</w:t>
        </w:r>
        <w:r w:rsidRPr="005D74A1">
          <w:rPr>
            <w:rStyle w:val="af1"/>
            <w:lang w:val="en-US"/>
          </w:rPr>
          <w:t xml:space="preserve"> as</w:t>
        </w:r>
        <w:r w:rsidR="000D4362">
          <w:rPr>
            <w:rStyle w:val="af1"/>
            <w:rFonts w:eastAsiaTheme="minorEastAsia" w:hint="eastAsia"/>
            <w:lang w:val="en-US" w:eastAsia="ja-JP"/>
          </w:rPr>
          <w:t xml:space="preserve"> the</w:t>
        </w:r>
        <w:r w:rsidRPr="005D74A1">
          <w:rPr>
            <w:rStyle w:val="af1"/>
            <w:lang w:val="en-US"/>
          </w:rPr>
          <w:t xml:space="preserve"> baseline to enable WUS synchronization and serving cell RRM in 6GR.</w:t>
        </w:r>
      </w:hyperlink>
    </w:p>
    <w:p w14:paraId="1CA55208" w14:textId="65A4A8C4" w:rsidR="00C8185F" w:rsidRPr="008B7F4A" w:rsidRDefault="002C515F" w:rsidP="008C1AB9">
      <w:pPr>
        <w:pStyle w:val="1"/>
      </w:pPr>
      <w:r>
        <w:fldChar w:fldCharType="end"/>
      </w:r>
      <w:bookmarkStart w:id="6" w:name="_Ref432678446"/>
      <w:r w:rsidR="00C8185F">
        <w:rPr>
          <w:rFonts w:hint="eastAsia"/>
        </w:rPr>
        <w:t>References</w:t>
      </w:r>
      <w:bookmarkEnd w:id="6"/>
    </w:p>
    <w:p w14:paraId="636FF267" w14:textId="060BE462" w:rsidR="006106F8" w:rsidRDefault="00697C3D" w:rsidP="00697C3D">
      <w:pPr>
        <w:pStyle w:val="a"/>
        <w:numPr>
          <w:ilvl w:val="0"/>
          <w:numId w:val="3"/>
        </w:numPr>
        <w:rPr>
          <w:rFonts w:ascii="Times New Roman" w:hAnsi="Times New Roman" w:cs="Times New Roman"/>
          <w:sz w:val="21"/>
          <w:szCs w:val="21"/>
        </w:rPr>
      </w:pPr>
      <w:bookmarkStart w:id="7" w:name="_Ref212659175"/>
      <w:r w:rsidRPr="00697C3D">
        <w:rPr>
          <w:rFonts w:ascii="Times New Roman" w:hAnsi="Times New Roman" w:cs="Times New Roman"/>
          <w:sz w:val="21"/>
          <w:szCs w:val="21"/>
        </w:rPr>
        <w:t>RP-251881, New SID: Study on 6G Radio, NTTDOCOMO, RAN#108, Prague, Czech Republic, June 2025</w:t>
      </w:r>
      <w:bookmarkEnd w:id="7"/>
    </w:p>
    <w:p w14:paraId="18DE2B24" w14:textId="499C80AE" w:rsidR="00365680" w:rsidRPr="00365680" w:rsidRDefault="00365680" w:rsidP="00365680">
      <w:pPr>
        <w:pStyle w:val="a"/>
        <w:numPr>
          <w:ilvl w:val="0"/>
          <w:numId w:val="3"/>
        </w:numPr>
        <w:rPr>
          <w:rFonts w:ascii="Times New Roman" w:hAnsi="Times New Roman" w:cs="Times New Roman"/>
          <w:sz w:val="21"/>
          <w:szCs w:val="21"/>
        </w:rPr>
      </w:pPr>
      <w:bookmarkStart w:id="8" w:name="_Ref220319071"/>
      <w:bookmarkStart w:id="9" w:name="_Ref220319041"/>
      <w:bookmarkStart w:id="10" w:name="_Ref212564835"/>
      <w:r>
        <w:rPr>
          <w:rFonts w:ascii="Times New Roman" w:hAnsi="Times New Roman" w:cs="Times New Roman" w:hint="eastAsia"/>
          <w:sz w:val="21"/>
          <w:szCs w:val="21"/>
        </w:rPr>
        <w:t>C</w:t>
      </w:r>
      <w:r w:rsidRPr="00C30673">
        <w:rPr>
          <w:rFonts w:ascii="Times New Roman" w:hAnsi="Times New Roman" w:cs="Times New Roman"/>
          <w:sz w:val="21"/>
          <w:szCs w:val="21"/>
        </w:rPr>
        <w:t>hai</w:t>
      </w:r>
      <w:r>
        <w:rPr>
          <w:rFonts w:ascii="Times New Roman" w:hAnsi="Times New Roman" w:cs="Times New Roman" w:hint="eastAsia"/>
          <w:sz w:val="21"/>
          <w:szCs w:val="21"/>
        </w:rPr>
        <w:t>r</w:t>
      </w:r>
      <w:r w:rsidRPr="00C30673">
        <w:rPr>
          <w:rFonts w:ascii="Times New Roman" w:hAnsi="Times New Roman" w:cs="Times New Roman"/>
          <w:sz w:val="21"/>
          <w:szCs w:val="21"/>
        </w:rPr>
        <w:t xml:space="preserve"> </w:t>
      </w:r>
      <w:r>
        <w:rPr>
          <w:rFonts w:ascii="Times New Roman" w:hAnsi="Times New Roman" w:cs="Times New Roman" w:hint="eastAsia"/>
          <w:sz w:val="21"/>
          <w:szCs w:val="21"/>
        </w:rPr>
        <w:t>n</w:t>
      </w:r>
      <w:r w:rsidRPr="00C30673">
        <w:rPr>
          <w:rFonts w:ascii="Times New Roman" w:hAnsi="Times New Roman" w:cs="Times New Roman"/>
          <w:sz w:val="21"/>
          <w:szCs w:val="21"/>
        </w:rPr>
        <w:t>otes RAN1#122</w:t>
      </w:r>
      <w:r>
        <w:rPr>
          <w:rFonts w:ascii="Times New Roman" w:hAnsi="Times New Roman" w:cs="Times New Roman" w:hint="eastAsia"/>
          <w:sz w:val="21"/>
          <w:szCs w:val="21"/>
        </w:rPr>
        <w:t>bis</w:t>
      </w:r>
      <w:r w:rsidRPr="00C30673">
        <w:rPr>
          <w:rFonts w:ascii="Times New Roman" w:hAnsi="Times New Roman" w:cs="Times New Roman"/>
          <w:sz w:val="21"/>
          <w:szCs w:val="21"/>
        </w:rPr>
        <w:t>,</w:t>
      </w:r>
      <w:r w:rsidRPr="00C30673">
        <w:rPr>
          <w:rFonts w:ascii="Times New Roman" w:hAnsi="Times New Roman" w:cs="Times New Roman" w:hint="eastAsia"/>
          <w:sz w:val="21"/>
          <w:szCs w:val="21"/>
        </w:rPr>
        <w:t xml:space="preserve"> </w:t>
      </w:r>
      <w:r>
        <w:rPr>
          <w:rFonts w:ascii="Times New Roman" w:hAnsi="Times New Roman" w:cs="Times New Roman" w:hint="eastAsia"/>
          <w:sz w:val="21"/>
          <w:szCs w:val="21"/>
        </w:rPr>
        <w:t>RAN1 Chair, RAN1#122bis,</w:t>
      </w:r>
      <w:r w:rsidRPr="00C30673">
        <w:rPr>
          <w:rFonts w:ascii="Times New Roman" w:hAnsi="Times New Roman" w:cs="Times New Roman"/>
          <w:sz w:val="21"/>
          <w:szCs w:val="21"/>
        </w:rPr>
        <w:t xml:space="preserve"> </w:t>
      </w:r>
      <w:r>
        <w:rPr>
          <w:rFonts w:ascii="Times New Roman" w:hAnsi="Times New Roman" w:cs="Times New Roman" w:hint="eastAsia"/>
          <w:sz w:val="21"/>
          <w:szCs w:val="21"/>
        </w:rPr>
        <w:t>Prague</w:t>
      </w:r>
      <w:r w:rsidRPr="00C30673">
        <w:rPr>
          <w:rFonts w:ascii="Times New Roman" w:hAnsi="Times New Roman" w:cs="Times New Roman"/>
          <w:sz w:val="21"/>
          <w:szCs w:val="21"/>
        </w:rPr>
        <w:t xml:space="preserve">, </w:t>
      </w:r>
      <w:r>
        <w:rPr>
          <w:rFonts w:ascii="Times New Roman" w:hAnsi="Times New Roman" w:cs="Times New Roman" w:hint="eastAsia"/>
          <w:sz w:val="21"/>
          <w:szCs w:val="21"/>
        </w:rPr>
        <w:t>Czech</w:t>
      </w:r>
      <w:r w:rsidRPr="00C30673">
        <w:rPr>
          <w:rFonts w:ascii="Times New Roman" w:hAnsi="Times New Roman" w:cs="Times New Roman"/>
          <w:sz w:val="21"/>
          <w:szCs w:val="21"/>
        </w:rPr>
        <w:t xml:space="preserve">, </w:t>
      </w:r>
      <w:r>
        <w:rPr>
          <w:rFonts w:ascii="Times New Roman" w:hAnsi="Times New Roman" w:cs="Times New Roman" w:hint="eastAsia"/>
          <w:sz w:val="21"/>
          <w:szCs w:val="21"/>
        </w:rPr>
        <w:t xml:space="preserve">October </w:t>
      </w:r>
      <w:r w:rsidRPr="00C30673">
        <w:rPr>
          <w:rFonts w:ascii="Times New Roman" w:hAnsi="Times New Roman" w:cs="Times New Roman"/>
          <w:sz w:val="21"/>
          <w:szCs w:val="21"/>
        </w:rPr>
        <w:t>2025.</w:t>
      </w:r>
      <w:bookmarkEnd w:id="8"/>
    </w:p>
    <w:p w14:paraId="31EDD5E3" w14:textId="3DCA66FF" w:rsidR="008255AE" w:rsidRDefault="00CF664A" w:rsidP="00C30673">
      <w:pPr>
        <w:pStyle w:val="a"/>
        <w:numPr>
          <w:ilvl w:val="0"/>
          <w:numId w:val="3"/>
        </w:numPr>
        <w:rPr>
          <w:rFonts w:ascii="Times New Roman" w:hAnsi="Times New Roman" w:cs="Times New Roman"/>
          <w:sz w:val="21"/>
          <w:szCs w:val="21"/>
        </w:rPr>
      </w:pPr>
      <w:bookmarkStart w:id="11" w:name="_Ref220340024"/>
      <w:r w:rsidRPr="00CF664A">
        <w:rPr>
          <w:rFonts w:ascii="Times New Roman" w:hAnsi="Times New Roman" w:cs="Times New Roman"/>
          <w:sz w:val="21"/>
          <w:szCs w:val="21"/>
        </w:rPr>
        <w:t>RP-253856</w:t>
      </w:r>
      <w:r>
        <w:rPr>
          <w:rFonts w:ascii="Times New Roman" w:hAnsi="Times New Roman" w:cs="Times New Roman" w:hint="eastAsia"/>
          <w:sz w:val="21"/>
          <w:szCs w:val="21"/>
        </w:rPr>
        <w:t>,</w:t>
      </w:r>
      <w:bookmarkEnd w:id="9"/>
      <w:r>
        <w:rPr>
          <w:rFonts w:ascii="Times New Roman" w:hAnsi="Times New Roman" w:cs="Times New Roman" w:hint="eastAsia"/>
          <w:sz w:val="21"/>
          <w:szCs w:val="21"/>
        </w:rPr>
        <w:t xml:space="preserve"> </w:t>
      </w:r>
      <w:r w:rsidR="00B7685C" w:rsidRPr="00B7685C">
        <w:rPr>
          <w:rFonts w:ascii="Times New Roman" w:hAnsi="Times New Roman" w:cs="Times New Roman"/>
          <w:sz w:val="21"/>
          <w:szCs w:val="21"/>
        </w:rPr>
        <w:t>Moderator's summary for 6G SI: operational requirements: diverse device types</w:t>
      </w:r>
      <w:r w:rsidR="00D378B6">
        <w:rPr>
          <w:rFonts w:ascii="Times New Roman" w:hAnsi="Times New Roman" w:cs="Times New Roman" w:hint="eastAsia"/>
          <w:sz w:val="21"/>
          <w:szCs w:val="21"/>
        </w:rPr>
        <w:t>, Apple, RAN#110, Baltimore, USA, December</w:t>
      </w:r>
      <w:r w:rsidR="00C55BEC">
        <w:rPr>
          <w:rFonts w:ascii="Times New Roman" w:hAnsi="Times New Roman" w:cs="Times New Roman" w:hint="eastAsia"/>
          <w:sz w:val="21"/>
          <w:szCs w:val="21"/>
        </w:rPr>
        <w:t xml:space="preserve"> 2025</w:t>
      </w:r>
      <w:bookmarkEnd w:id="11"/>
    </w:p>
    <w:p w14:paraId="443197C7" w14:textId="1A353484" w:rsidR="00365680" w:rsidRDefault="00365680" w:rsidP="00C30673">
      <w:pPr>
        <w:pStyle w:val="a"/>
        <w:numPr>
          <w:ilvl w:val="0"/>
          <w:numId w:val="3"/>
        </w:numPr>
        <w:rPr>
          <w:rFonts w:ascii="Times New Roman" w:hAnsi="Times New Roman" w:cs="Times New Roman"/>
          <w:sz w:val="21"/>
          <w:szCs w:val="21"/>
        </w:rPr>
      </w:pPr>
      <w:bookmarkStart w:id="12" w:name="_Ref220329723"/>
      <w:r w:rsidRPr="00586A3A">
        <w:rPr>
          <w:rFonts w:ascii="Times New Roman" w:hAnsi="Times New Roman" w:cs="Times New Roman"/>
          <w:sz w:val="21"/>
          <w:szCs w:val="21"/>
        </w:rPr>
        <w:t>RP-</w:t>
      </w:r>
      <w:r w:rsidR="00AE7B24">
        <w:rPr>
          <w:rFonts w:ascii="Times New Roman" w:hAnsi="Times New Roman" w:cs="Times New Roman" w:hint="eastAsia"/>
          <w:sz w:val="21"/>
          <w:szCs w:val="21"/>
        </w:rPr>
        <w:t>2512</w:t>
      </w:r>
      <w:r w:rsidR="006113DB">
        <w:rPr>
          <w:rFonts w:ascii="Times New Roman" w:hAnsi="Times New Roman" w:cs="Times New Roman" w:hint="eastAsia"/>
          <w:sz w:val="21"/>
          <w:szCs w:val="21"/>
        </w:rPr>
        <w:t>00</w:t>
      </w:r>
      <w:r w:rsidRPr="00586A3A">
        <w:rPr>
          <w:rFonts w:ascii="Times New Roman" w:hAnsi="Times New Roman" w:cs="Times New Roman"/>
          <w:sz w:val="21"/>
          <w:szCs w:val="21"/>
        </w:rPr>
        <w:t>, "</w:t>
      </w:r>
      <w:r w:rsidR="008A53F3" w:rsidRPr="008A53F3">
        <w:t xml:space="preserve"> </w:t>
      </w:r>
      <w:r w:rsidR="008A53F3" w:rsidRPr="008A53F3">
        <w:rPr>
          <w:rFonts w:ascii="Times New Roman" w:hAnsi="Times New Roman" w:cs="Times New Roman"/>
          <w:sz w:val="21"/>
          <w:szCs w:val="21"/>
        </w:rPr>
        <w:t>Revised WID: Low-power wake-up signal and receiver for NR (LP-WUS/WUR)</w:t>
      </w:r>
      <w:r w:rsidRPr="00586A3A">
        <w:rPr>
          <w:rFonts w:ascii="Times New Roman" w:hAnsi="Times New Roman" w:cs="Times New Roman"/>
          <w:sz w:val="21"/>
          <w:szCs w:val="21"/>
        </w:rPr>
        <w:t xml:space="preserve">", </w:t>
      </w:r>
      <w:r w:rsidR="00C663D7">
        <w:rPr>
          <w:rFonts w:ascii="Times New Roman" w:hAnsi="Times New Roman" w:cs="Times New Roman" w:hint="eastAsia"/>
          <w:sz w:val="21"/>
          <w:szCs w:val="21"/>
        </w:rPr>
        <w:t>vivo, NTT DOCOMO</w:t>
      </w:r>
      <w:r w:rsidRPr="00586A3A">
        <w:rPr>
          <w:rFonts w:ascii="Times New Roman" w:hAnsi="Times New Roman" w:cs="Times New Roman"/>
          <w:sz w:val="21"/>
          <w:szCs w:val="21"/>
        </w:rPr>
        <w:t xml:space="preserve">, </w:t>
      </w:r>
      <w:r w:rsidR="009D4341">
        <w:rPr>
          <w:rFonts w:ascii="Times New Roman" w:hAnsi="Times New Roman" w:cs="Times New Roman" w:hint="eastAsia"/>
          <w:sz w:val="21"/>
          <w:szCs w:val="21"/>
        </w:rPr>
        <w:t>RAN</w:t>
      </w:r>
      <w:r w:rsidR="0030060B">
        <w:rPr>
          <w:rFonts w:ascii="Times New Roman" w:hAnsi="Times New Roman" w:cs="Times New Roman" w:hint="eastAsia"/>
          <w:sz w:val="21"/>
          <w:szCs w:val="21"/>
        </w:rPr>
        <w:t>#10</w:t>
      </w:r>
      <w:r w:rsidR="00C663D7">
        <w:rPr>
          <w:rFonts w:ascii="Times New Roman" w:hAnsi="Times New Roman" w:cs="Times New Roman" w:hint="eastAsia"/>
          <w:sz w:val="21"/>
          <w:szCs w:val="21"/>
        </w:rPr>
        <w:t>8</w:t>
      </w:r>
      <w:r w:rsidR="0030060B">
        <w:rPr>
          <w:rFonts w:ascii="Times New Roman" w:hAnsi="Times New Roman" w:cs="Times New Roman" w:hint="eastAsia"/>
          <w:sz w:val="21"/>
          <w:szCs w:val="21"/>
        </w:rPr>
        <w:t xml:space="preserve">, </w:t>
      </w:r>
      <w:r w:rsidR="00C50E21">
        <w:rPr>
          <w:rFonts w:ascii="Times New Roman" w:hAnsi="Times New Roman" w:cs="Times New Roman" w:hint="eastAsia"/>
          <w:sz w:val="21"/>
          <w:szCs w:val="21"/>
        </w:rPr>
        <w:t>Prague</w:t>
      </w:r>
      <w:r w:rsidR="0030060B">
        <w:rPr>
          <w:rFonts w:ascii="Times New Roman" w:hAnsi="Times New Roman" w:cs="Times New Roman" w:hint="eastAsia"/>
          <w:sz w:val="21"/>
          <w:szCs w:val="21"/>
        </w:rPr>
        <w:t xml:space="preserve">, </w:t>
      </w:r>
      <w:r w:rsidR="00C50E21">
        <w:rPr>
          <w:rFonts w:ascii="Times New Roman" w:hAnsi="Times New Roman" w:cs="Times New Roman" w:hint="eastAsia"/>
          <w:sz w:val="21"/>
          <w:szCs w:val="21"/>
        </w:rPr>
        <w:t>Czech</w:t>
      </w:r>
      <w:r w:rsidR="0030060B">
        <w:rPr>
          <w:rFonts w:ascii="Times New Roman" w:hAnsi="Times New Roman" w:cs="Times New Roman" w:hint="eastAsia"/>
          <w:sz w:val="21"/>
          <w:szCs w:val="21"/>
        </w:rPr>
        <w:t xml:space="preserve">, </w:t>
      </w:r>
      <w:r w:rsidR="00C50E21">
        <w:rPr>
          <w:rFonts w:ascii="Times New Roman" w:hAnsi="Times New Roman" w:cs="Times New Roman" w:hint="eastAsia"/>
          <w:sz w:val="21"/>
          <w:szCs w:val="21"/>
        </w:rPr>
        <w:t>June</w:t>
      </w:r>
      <w:r w:rsidRPr="00586A3A">
        <w:rPr>
          <w:rFonts w:ascii="Times New Roman" w:hAnsi="Times New Roman" w:cs="Times New Roman"/>
          <w:sz w:val="21"/>
          <w:szCs w:val="21"/>
        </w:rPr>
        <w:t xml:space="preserve"> </w:t>
      </w:r>
      <w:r w:rsidR="00C50E21">
        <w:rPr>
          <w:rFonts w:ascii="Times New Roman" w:hAnsi="Times New Roman" w:cs="Times New Roman" w:hint="eastAsia"/>
          <w:sz w:val="21"/>
          <w:szCs w:val="21"/>
        </w:rPr>
        <w:t>2025</w:t>
      </w:r>
      <w:bookmarkEnd w:id="12"/>
    </w:p>
    <w:p w14:paraId="68A8ED99" w14:textId="3B0F5DBB" w:rsidR="00877964" w:rsidRDefault="00877964" w:rsidP="00C30673">
      <w:pPr>
        <w:pStyle w:val="a"/>
        <w:numPr>
          <w:ilvl w:val="0"/>
          <w:numId w:val="3"/>
        </w:numPr>
        <w:rPr>
          <w:rFonts w:ascii="Times New Roman" w:hAnsi="Times New Roman" w:cs="Times New Roman"/>
          <w:sz w:val="21"/>
          <w:szCs w:val="21"/>
        </w:rPr>
      </w:pPr>
      <w:bookmarkStart w:id="13" w:name="_Ref220330804"/>
      <w:r>
        <w:rPr>
          <w:rFonts w:ascii="Times New Roman" w:hAnsi="Times New Roman" w:cs="Times New Roman" w:hint="eastAsia"/>
          <w:sz w:val="21"/>
          <w:szCs w:val="21"/>
        </w:rPr>
        <w:t>TR38.</w:t>
      </w:r>
      <w:r w:rsidR="004F2D42" w:rsidRPr="004F2D42">
        <w:t xml:space="preserve"> </w:t>
      </w:r>
      <w:r w:rsidR="004F2D42">
        <w:rPr>
          <w:rFonts w:ascii="Times New Roman" w:hAnsi="Times New Roman" w:cs="Times New Roman" w:hint="eastAsia"/>
          <w:sz w:val="21"/>
          <w:szCs w:val="21"/>
        </w:rPr>
        <w:t xml:space="preserve">869, </w:t>
      </w:r>
      <w:r w:rsidR="00EA21D2">
        <w:rPr>
          <w:rFonts w:ascii="Times New Roman" w:hAnsi="Times New Roman" w:cs="Times New Roman" w:hint="eastAsia"/>
          <w:sz w:val="21"/>
          <w:szCs w:val="21"/>
        </w:rPr>
        <w:t>V</w:t>
      </w:r>
      <w:r w:rsidR="00BD4CE7">
        <w:rPr>
          <w:rFonts w:ascii="Times New Roman" w:hAnsi="Times New Roman" w:cs="Times New Roman" w:hint="eastAsia"/>
          <w:sz w:val="21"/>
          <w:szCs w:val="21"/>
        </w:rPr>
        <w:t xml:space="preserve">18.00 (2023-12), </w:t>
      </w:r>
      <w:r w:rsidR="00F41BE5" w:rsidRPr="00F41BE5">
        <w:rPr>
          <w:rFonts w:ascii="Times New Roman" w:hAnsi="Times New Roman" w:cs="Times New Roman"/>
          <w:sz w:val="21"/>
          <w:szCs w:val="21"/>
        </w:rPr>
        <w:t>Study on low-power wake-up signal and receiver for NR</w:t>
      </w:r>
      <w:bookmarkEnd w:id="13"/>
    </w:p>
    <w:p w14:paraId="5F733D8F" w14:textId="4A22A964" w:rsidR="00D126A0" w:rsidRDefault="006B15E2" w:rsidP="00C30673">
      <w:pPr>
        <w:pStyle w:val="a"/>
        <w:numPr>
          <w:ilvl w:val="0"/>
          <w:numId w:val="3"/>
        </w:numPr>
        <w:rPr>
          <w:rFonts w:ascii="Times New Roman" w:hAnsi="Times New Roman" w:cs="Times New Roman"/>
          <w:sz w:val="21"/>
          <w:szCs w:val="21"/>
        </w:rPr>
      </w:pPr>
      <w:bookmarkStart w:id="14" w:name="_Ref220405205"/>
      <w:bookmarkStart w:id="15" w:name="_Ref220333589"/>
      <w:r>
        <w:rPr>
          <w:rFonts w:ascii="Times New Roman" w:hAnsi="Times New Roman" w:cs="Times New Roman" w:hint="eastAsia"/>
          <w:sz w:val="21"/>
          <w:szCs w:val="21"/>
        </w:rPr>
        <w:t>TR38.211, V</w:t>
      </w:r>
      <w:r w:rsidR="009C6196">
        <w:rPr>
          <w:rFonts w:ascii="Times New Roman" w:hAnsi="Times New Roman" w:cs="Times New Roman" w:hint="eastAsia"/>
          <w:sz w:val="21"/>
          <w:szCs w:val="21"/>
        </w:rPr>
        <w:t>19.2.0 (</w:t>
      </w:r>
      <w:r w:rsidR="00992103">
        <w:rPr>
          <w:rFonts w:ascii="Times New Roman" w:hAnsi="Times New Roman" w:cs="Times New Roman" w:hint="eastAsia"/>
          <w:sz w:val="21"/>
          <w:szCs w:val="21"/>
        </w:rPr>
        <w:t>2</w:t>
      </w:r>
      <w:r w:rsidR="00F72335">
        <w:rPr>
          <w:rFonts w:ascii="Times New Roman" w:hAnsi="Times New Roman" w:cs="Times New Roman" w:hint="eastAsia"/>
          <w:sz w:val="21"/>
          <w:szCs w:val="21"/>
        </w:rPr>
        <w:t>0</w:t>
      </w:r>
      <w:r w:rsidR="00961073">
        <w:rPr>
          <w:rFonts w:ascii="Times New Roman" w:hAnsi="Times New Roman" w:cs="Times New Roman" w:hint="eastAsia"/>
          <w:sz w:val="21"/>
          <w:szCs w:val="21"/>
        </w:rPr>
        <w:t>25</w:t>
      </w:r>
      <w:r w:rsidR="00F72335">
        <w:rPr>
          <w:rFonts w:ascii="Times New Roman" w:hAnsi="Times New Roman" w:cs="Times New Roman" w:hint="eastAsia"/>
          <w:sz w:val="21"/>
          <w:szCs w:val="21"/>
        </w:rPr>
        <w:t>-12</w:t>
      </w:r>
      <w:r w:rsidR="009C6196">
        <w:rPr>
          <w:rFonts w:ascii="Times New Roman" w:hAnsi="Times New Roman" w:cs="Times New Roman" w:hint="eastAsia"/>
          <w:sz w:val="21"/>
          <w:szCs w:val="21"/>
        </w:rPr>
        <w:t>)</w:t>
      </w:r>
      <w:r w:rsidR="00F72335">
        <w:rPr>
          <w:rFonts w:ascii="Times New Roman" w:hAnsi="Times New Roman" w:cs="Times New Roman" w:hint="eastAsia"/>
          <w:sz w:val="21"/>
          <w:szCs w:val="21"/>
        </w:rPr>
        <w:t xml:space="preserve">, </w:t>
      </w:r>
      <w:r w:rsidR="00F72335" w:rsidRPr="00F72335">
        <w:rPr>
          <w:rFonts w:ascii="Times New Roman" w:hAnsi="Times New Roman" w:cs="Times New Roman"/>
          <w:sz w:val="21"/>
          <w:szCs w:val="21"/>
        </w:rPr>
        <w:t>Physical channels and modulation</w:t>
      </w:r>
      <w:bookmarkEnd w:id="14"/>
      <w:r w:rsidR="00A273AA">
        <w:rPr>
          <w:rFonts w:ascii="Times New Roman" w:hAnsi="Times New Roman" w:cs="Times New Roman" w:hint="eastAsia"/>
          <w:sz w:val="21"/>
          <w:szCs w:val="21"/>
        </w:rPr>
        <w:t xml:space="preserve"> </w:t>
      </w:r>
      <w:bookmarkEnd w:id="15"/>
    </w:p>
    <w:p w14:paraId="71507096" w14:textId="39D095A9" w:rsidR="00A247F9" w:rsidRPr="002C4D5C" w:rsidRDefault="00AA66C8" w:rsidP="00415397">
      <w:pPr>
        <w:pStyle w:val="a"/>
        <w:numPr>
          <w:ilvl w:val="0"/>
          <w:numId w:val="3"/>
        </w:numPr>
      </w:pPr>
      <w:bookmarkStart w:id="16" w:name="_Ref220403105"/>
      <w:r w:rsidRPr="00AA66C8">
        <w:rPr>
          <w:rFonts w:ascii="Times New Roman" w:hAnsi="Times New Roman" w:cs="Times New Roman"/>
          <w:sz w:val="21"/>
          <w:szCs w:val="21"/>
        </w:rPr>
        <w:t>TR38.</w:t>
      </w:r>
      <w:r>
        <w:rPr>
          <w:rFonts w:ascii="Times New Roman" w:hAnsi="Times New Roman" w:cs="Times New Roman" w:hint="eastAsia"/>
          <w:sz w:val="21"/>
          <w:szCs w:val="21"/>
        </w:rPr>
        <w:t>311</w:t>
      </w:r>
      <w:r w:rsidRPr="00AA66C8">
        <w:rPr>
          <w:rFonts w:ascii="Times New Roman" w:hAnsi="Times New Roman" w:cs="Times New Roman"/>
          <w:sz w:val="21"/>
          <w:szCs w:val="21"/>
        </w:rPr>
        <w:t>, V19.</w:t>
      </w:r>
      <w:r w:rsidR="00961073">
        <w:rPr>
          <w:rFonts w:ascii="Times New Roman" w:hAnsi="Times New Roman" w:cs="Times New Roman" w:hint="eastAsia"/>
          <w:sz w:val="21"/>
          <w:szCs w:val="21"/>
        </w:rPr>
        <w:t>0</w:t>
      </w:r>
      <w:r w:rsidRPr="00AA66C8">
        <w:rPr>
          <w:rFonts w:ascii="Times New Roman" w:hAnsi="Times New Roman" w:cs="Times New Roman"/>
          <w:sz w:val="21"/>
          <w:szCs w:val="21"/>
        </w:rPr>
        <w:t>.0 (20</w:t>
      </w:r>
      <w:r w:rsidR="00961073">
        <w:rPr>
          <w:rFonts w:ascii="Times New Roman" w:hAnsi="Times New Roman" w:cs="Times New Roman" w:hint="eastAsia"/>
          <w:sz w:val="21"/>
          <w:szCs w:val="21"/>
        </w:rPr>
        <w:t>25-09</w:t>
      </w:r>
      <w:r w:rsidRPr="00AA66C8">
        <w:rPr>
          <w:rFonts w:ascii="Times New Roman" w:hAnsi="Times New Roman" w:cs="Times New Roman"/>
          <w:sz w:val="21"/>
          <w:szCs w:val="21"/>
        </w:rPr>
        <w:t xml:space="preserve">), </w:t>
      </w:r>
      <w:r w:rsidR="006C431D" w:rsidRPr="006C431D">
        <w:rPr>
          <w:rFonts w:ascii="Times New Roman" w:hAnsi="Times New Roman" w:cs="Times New Roman"/>
          <w:sz w:val="21"/>
          <w:szCs w:val="21"/>
        </w:rPr>
        <w:t>Radio Resource Control (RRC) protocol specification</w:t>
      </w:r>
      <w:bookmarkEnd w:id="10"/>
      <w:bookmarkEnd w:id="16"/>
    </w:p>
    <w:sectPr w:rsidR="00A247F9" w:rsidRPr="002C4D5C"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E1910" w14:textId="77777777" w:rsidR="001A2A13" w:rsidRPr="00DA4F58" w:rsidRDefault="001A2A13" w:rsidP="002E0AB9">
      <w:pPr>
        <w:rPr>
          <w:kern w:val="2"/>
          <w:lang w:eastAsia="zh-CN"/>
        </w:rPr>
      </w:pPr>
      <w:r>
        <w:separator/>
      </w:r>
    </w:p>
  </w:endnote>
  <w:endnote w:type="continuationSeparator" w:id="0">
    <w:p w14:paraId="6748797F" w14:textId="77777777" w:rsidR="001A2A13" w:rsidRPr="00DA4F58" w:rsidRDefault="001A2A13" w:rsidP="002E0AB9">
      <w:pPr>
        <w:rPr>
          <w:kern w:val="2"/>
          <w:lang w:eastAsia="zh-CN"/>
        </w:rPr>
      </w:pPr>
      <w:r>
        <w:continuationSeparator/>
      </w:r>
    </w:p>
  </w:endnote>
  <w:endnote w:type="continuationNotice" w:id="1">
    <w:p w14:paraId="125D5B81" w14:textId="77777777" w:rsidR="001A2A13" w:rsidRDefault="001A2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eiryo UI">
    <w:panose1 w:val="020B0604030504040204"/>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A72B" w14:textId="77777777" w:rsidR="001A2A13" w:rsidRPr="00DA4F58" w:rsidRDefault="001A2A13" w:rsidP="002E0AB9">
      <w:pPr>
        <w:rPr>
          <w:kern w:val="2"/>
          <w:lang w:eastAsia="zh-CN"/>
        </w:rPr>
      </w:pPr>
      <w:r>
        <w:separator/>
      </w:r>
    </w:p>
  </w:footnote>
  <w:footnote w:type="continuationSeparator" w:id="0">
    <w:p w14:paraId="73233BD2" w14:textId="77777777" w:rsidR="001A2A13" w:rsidRPr="00DA4F58" w:rsidRDefault="001A2A13" w:rsidP="002E0AB9">
      <w:pPr>
        <w:rPr>
          <w:kern w:val="2"/>
          <w:lang w:eastAsia="zh-CN"/>
        </w:rPr>
      </w:pPr>
      <w:r>
        <w:continuationSeparator/>
      </w:r>
    </w:p>
  </w:footnote>
  <w:footnote w:type="continuationNotice" w:id="1">
    <w:p w14:paraId="00C5D051" w14:textId="77777777" w:rsidR="001A2A13" w:rsidRDefault="001A2A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10E343B"/>
    <w:multiLevelType w:val="hybridMultilevel"/>
    <w:tmpl w:val="091CCFA6"/>
    <w:lvl w:ilvl="0" w:tplc="0540DBF2">
      <w:start w:val="7"/>
      <w:numFmt w:val="lowerLetter"/>
      <w:lvlText w:val="%1)"/>
      <w:lvlJc w:val="left"/>
      <w:pPr>
        <w:ind w:left="1186" w:hanging="360"/>
      </w:pPr>
      <w:rPr>
        <w:rFonts w:hint="default"/>
      </w:rPr>
    </w:lvl>
    <w:lvl w:ilvl="1" w:tplc="04090017">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2" w15:restartNumberingAfterBreak="0">
    <w:nsid w:val="029F372B"/>
    <w:multiLevelType w:val="hybridMultilevel"/>
    <w:tmpl w:val="194AA114"/>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434107"/>
    <w:multiLevelType w:val="hybridMultilevel"/>
    <w:tmpl w:val="E3689F76"/>
    <w:lvl w:ilvl="0" w:tplc="B1E2D934">
      <w:start w:val="9"/>
      <w:numFmt w:val="lowerLetter"/>
      <w:lvlText w:val="%1)"/>
      <w:lvlJc w:val="left"/>
      <w:pPr>
        <w:ind w:left="118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0C4054"/>
    <w:multiLevelType w:val="hybridMultilevel"/>
    <w:tmpl w:val="4BF6AEB8"/>
    <w:lvl w:ilvl="0" w:tplc="A258975A">
      <w:start w:val="5"/>
      <w:numFmt w:val="lowerLetter"/>
      <w:lvlText w:val="%1)"/>
      <w:lvlJc w:val="left"/>
      <w:pPr>
        <w:ind w:left="1088" w:hanging="360"/>
      </w:pPr>
      <w:rPr>
        <w:rFonts w:hint="default"/>
      </w:rPr>
    </w:lvl>
    <w:lvl w:ilvl="1" w:tplc="04090017" w:tentative="1">
      <w:start w:val="1"/>
      <w:numFmt w:val="aiueoFullWidth"/>
      <w:lvlText w:val="(%2)"/>
      <w:lvlJc w:val="left"/>
      <w:pPr>
        <w:ind w:left="528" w:hanging="440"/>
      </w:pPr>
    </w:lvl>
    <w:lvl w:ilvl="2" w:tplc="04090011" w:tentative="1">
      <w:start w:val="1"/>
      <w:numFmt w:val="decimalEnclosedCircle"/>
      <w:lvlText w:val="%3"/>
      <w:lvlJc w:val="left"/>
      <w:pPr>
        <w:ind w:left="968" w:hanging="440"/>
      </w:pPr>
    </w:lvl>
    <w:lvl w:ilvl="3" w:tplc="0409000F" w:tentative="1">
      <w:start w:val="1"/>
      <w:numFmt w:val="decimal"/>
      <w:lvlText w:val="%4."/>
      <w:lvlJc w:val="left"/>
      <w:pPr>
        <w:ind w:left="1408" w:hanging="440"/>
      </w:pPr>
    </w:lvl>
    <w:lvl w:ilvl="4" w:tplc="04090017" w:tentative="1">
      <w:start w:val="1"/>
      <w:numFmt w:val="aiueoFullWidth"/>
      <w:lvlText w:val="(%5)"/>
      <w:lvlJc w:val="left"/>
      <w:pPr>
        <w:ind w:left="1848" w:hanging="440"/>
      </w:pPr>
    </w:lvl>
    <w:lvl w:ilvl="5" w:tplc="04090011" w:tentative="1">
      <w:start w:val="1"/>
      <w:numFmt w:val="decimalEnclosedCircle"/>
      <w:lvlText w:val="%6"/>
      <w:lvlJc w:val="left"/>
      <w:pPr>
        <w:ind w:left="2288" w:hanging="440"/>
      </w:pPr>
    </w:lvl>
    <w:lvl w:ilvl="6" w:tplc="0409000F" w:tentative="1">
      <w:start w:val="1"/>
      <w:numFmt w:val="decimal"/>
      <w:lvlText w:val="%7."/>
      <w:lvlJc w:val="left"/>
      <w:pPr>
        <w:ind w:left="2728" w:hanging="440"/>
      </w:pPr>
    </w:lvl>
    <w:lvl w:ilvl="7" w:tplc="04090017" w:tentative="1">
      <w:start w:val="1"/>
      <w:numFmt w:val="aiueoFullWidth"/>
      <w:lvlText w:val="(%8)"/>
      <w:lvlJc w:val="left"/>
      <w:pPr>
        <w:ind w:left="3168" w:hanging="440"/>
      </w:pPr>
    </w:lvl>
    <w:lvl w:ilvl="8" w:tplc="04090011" w:tentative="1">
      <w:start w:val="1"/>
      <w:numFmt w:val="decimalEnclosedCircle"/>
      <w:lvlText w:val="%9"/>
      <w:lvlJc w:val="left"/>
      <w:pPr>
        <w:ind w:left="3608" w:hanging="440"/>
      </w:pPr>
    </w:lvl>
  </w:abstractNum>
  <w:abstractNum w:abstractNumId="7"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8" w15:restartNumberingAfterBreak="0">
    <w:nsid w:val="25C40267"/>
    <w:multiLevelType w:val="hybridMultilevel"/>
    <w:tmpl w:val="A37EC342"/>
    <w:lvl w:ilvl="0" w:tplc="10F49D96">
      <w:start w:val="11"/>
      <w:numFmt w:val="lowerLetter"/>
      <w:lvlText w:val="%1)"/>
      <w:lvlJc w:val="left"/>
      <w:pPr>
        <w:ind w:left="118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6110FBD"/>
    <w:multiLevelType w:val="hybridMultilevel"/>
    <w:tmpl w:val="D2DCFF72"/>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004202"/>
    <w:multiLevelType w:val="hybridMultilevel"/>
    <w:tmpl w:val="A8E2706C"/>
    <w:lvl w:ilvl="0" w:tplc="75B650DC">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2F56D6"/>
    <w:multiLevelType w:val="hybridMultilevel"/>
    <w:tmpl w:val="19EAAD48"/>
    <w:lvl w:ilvl="0" w:tplc="9D020120">
      <w:start w:val="10"/>
      <w:numFmt w:val="lowerLetter"/>
      <w:lvlText w:val="%1)"/>
      <w:lvlJc w:val="left"/>
      <w:pPr>
        <w:ind w:left="108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7865164"/>
    <w:multiLevelType w:val="hybridMultilevel"/>
    <w:tmpl w:val="7E44900E"/>
    <w:lvl w:ilvl="0" w:tplc="DFF8B418">
      <w:start w:val="8"/>
      <w:numFmt w:val="lowerLetter"/>
      <w:lvlText w:val="%1)"/>
      <w:lvlJc w:val="left"/>
      <w:pPr>
        <w:ind w:left="108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566ED"/>
    <w:multiLevelType w:val="hybridMultilevel"/>
    <w:tmpl w:val="33E2E21A"/>
    <w:lvl w:ilvl="0" w:tplc="AFACD914">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1AB3BC4"/>
    <w:multiLevelType w:val="multilevel"/>
    <w:tmpl w:val="356E29EA"/>
    <w:lvl w:ilvl="0">
      <w:start w:val="1"/>
      <w:numFmt w:val="decimal"/>
      <w:pStyle w:val="1"/>
      <w:lvlText w:val="%1."/>
      <w:lvlJc w:val="left"/>
      <w:pPr>
        <w:ind w:left="2133" w:hanging="432"/>
      </w:pPr>
      <w:rPr>
        <w:rFonts w:hint="default"/>
        <w:b w:val="0"/>
      </w:rPr>
    </w:lvl>
    <w:lvl w:ilvl="1">
      <w:start w:val="1"/>
      <w:numFmt w:val="decimal"/>
      <w:pStyle w:val="2"/>
      <w:lvlText w:val="%1.%2."/>
      <w:lvlJc w:val="left"/>
      <w:pPr>
        <w:ind w:left="576"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9"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1F478FE"/>
    <w:multiLevelType w:val="hybridMultilevel"/>
    <w:tmpl w:val="EAE4E91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B6357C1"/>
    <w:multiLevelType w:val="hybridMultilevel"/>
    <w:tmpl w:val="174E882C"/>
    <w:lvl w:ilvl="0" w:tplc="AE64D9A6">
      <w:start w:val="2"/>
      <w:numFmt w:val="lowerLetter"/>
      <w:lvlText w:val="%1)"/>
      <w:lvlJc w:val="left"/>
      <w:pPr>
        <w:ind w:left="936" w:hanging="360"/>
      </w:pPr>
      <w:rPr>
        <w:rFonts w:hint="default"/>
      </w:rPr>
    </w:lvl>
    <w:lvl w:ilvl="1" w:tplc="C106987A">
      <w:start w:val="4"/>
      <w:numFmt w:val="lowerLetter"/>
      <w:lvlText w:val="%2)"/>
      <w:lvlJc w:val="left"/>
      <w:pPr>
        <w:ind w:left="1656" w:hanging="360"/>
      </w:pPr>
      <w:rPr>
        <w:rFonts w:hint="default"/>
      </w:rPr>
    </w:lvl>
    <w:lvl w:ilvl="2" w:tplc="0409001B">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5" w15:restartNumberingAfterBreak="0">
    <w:nsid w:val="7D3228ED"/>
    <w:multiLevelType w:val="hybridMultilevel"/>
    <w:tmpl w:val="419668D2"/>
    <w:lvl w:ilvl="0" w:tplc="A33CC636">
      <w:start w:val="1"/>
      <w:numFmt w:val="bullet"/>
      <w:lvlText w:val=""/>
      <w:lvlJc w:val="left"/>
      <w:pPr>
        <w:ind w:left="545" w:hanging="440"/>
      </w:pPr>
      <w:rPr>
        <w:rFonts w:ascii="Wingdings" w:hAnsi="Wingdings" w:hint="default"/>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num w:numId="1" w16cid:durableId="887452023">
    <w:abstractNumId w:val="18"/>
  </w:num>
  <w:num w:numId="2" w16cid:durableId="733049493">
    <w:abstractNumId w:val="10"/>
  </w:num>
  <w:num w:numId="3" w16cid:durableId="187109517">
    <w:abstractNumId w:val="23"/>
  </w:num>
  <w:num w:numId="4" w16cid:durableId="344746176">
    <w:abstractNumId w:val="7"/>
  </w:num>
  <w:num w:numId="5" w16cid:durableId="1593201398">
    <w:abstractNumId w:val="16"/>
  </w:num>
  <w:num w:numId="6" w16cid:durableId="1885749608">
    <w:abstractNumId w:val="5"/>
  </w:num>
  <w:num w:numId="7" w16cid:durableId="129324243">
    <w:abstractNumId w:val="21"/>
  </w:num>
  <w:num w:numId="8" w16cid:durableId="1576015886">
    <w:abstractNumId w:val="3"/>
  </w:num>
  <w:num w:numId="9" w16cid:durableId="286665038">
    <w:abstractNumId w:val="0"/>
  </w:num>
  <w:num w:numId="10" w16cid:durableId="1594629151">
    <w:abstractNumId w:val="14"/>
  </w:num>
  <w:num w:numId="11" w16cid:durableId="224604920">
    <w:abstractNumId w:val="15"/>
  </w:num>
  <w:num w:numId="12" w16cid:durableId="1576551222">
    <w:abstractNumId w:val="19"/>
  </w:num>
  <w:num w:numId="13" w16cid:durableId="2124416032">
    <w:abstractNumId w:val="24"/>
  </w:num>
  <w:num w:numId="14" w16cid:durableId="2030720561">
    <w:abstractNumId w:val="11"/>
  </w:num>
  <w:num w:numId="15" w16cid:durableId="959871630">
    <w:abstractNumId w:val="20"/>
  </w:num>
  <w:num w:numId="16" w16cid:durableId="834494303">
    <w:abstractNumId w:val="1"/>
  </w:num>
  <w:num w:numId="17" w16cid:durableId="653414048">
    <w:abstractNumId w:val="4"/>
  </w:num>
  <w:num w:numId="18" w16cid:durableId="73011204">
    <w:abstractNumId w:val="8"/>
  </w:num>
  <w:num w:numId="19" w16cid:durableId="1686861498">
    <w:abstractNumId w:val="6"/>
  </w:num>
  <w:num w:numId="20" w16cid:durableId="909274213">
    <w:abstractNumId w:val="13"/>
  </w:num>
  <w:num w:numId="21" w16cid:durableId="1427537802">
    <w:abstractNumId w:val="12"/>
  </w:num>
  <w:num w:numId="22" w16cid:durableId="2119326586">
    <w:abstractNumId w:val="17"/>
  </w:num>
  <w:num w:numId="23" w16cid:durableId="1148403306">
    <w:abstractNumId w:val="9"/>
  </w:num>
  <w:num w:numId="24" w16cid:durableId="511258843">
    <w:abstractNumId w:val="2"/>
  </w:num>
  <w:num w:numId="25" w16cid:durableId="315497463">
    <w:abstractNumId w:val="25"/>
  </w:num>
  <w:num w:numId="26" w16cid:durableId="65897097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5A0"/>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338"/>
    <w:rsid w:val="00003494"/>
    <w:rsid w:val="000034B4"/>
    <w:rsid w:val="000036B5"/>
    <w:rsid w:val="00003720"/>
    <w:rsid w:val="00003A7E"/>
    <w:rsid w:val="00003B66"/>
    <w:rsid w:val="00003C94"/>
    <w:rsid w:val="00003FAF"/>
    <w:rsid w:val="00003FB6"/>
    <w:rsid w:val="000041B1"/>
    <w:rsid w:val="000043AF"/>
    <w:rsid w:val="00004596"/>
    <w:rsid w:val="00004785"/>
    <w:rsid w:val="000049AF"/>
    <w:rsid w:val="00004CA7"/>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618C"/>
    <w:rsid w:val="000061CE"/>
    <w:rsid w:val="000062DF"/>
    <w:rsid w:val="00006383"/>
    <w:rsid w:val="000064AF"/>
    <w:rsid w:val="000067F9"/>
    <w:rsid w:val="0000695C"/>
    <w:rsid w:val="00006D25"/>
    <w:rsid w:val="00007013"/>
    <w:rsid w:val="00007179"/>
    <w:rsid w:val="0000730F"/>
    <w:rsid w:val="000074A8"/>
    <w:rsid w:val="000078DE"/>
    <w:rsid w:val="000079E5"/>
    <w:rsid w:val="00007EBE"/>
    <w:rsid w:val="000106D4"/>
    <w:rsid w:val="0001079A"/>
    <w:rsid w:val="000108DC"/>
    <w:rsid w:val="0001099B"/>
    <w:rsid w:val="00010CED"/>
    <w:rsid w:val="00011056"/>
    <w:rsid w:val="000112AD"/>
    <w:rsid w:val="0001133F"/>
    <w:rsid w:val="0001141E"/>
    <w:rsid w:val="000115DA"/>
    <w:rsid w:val="00011799"/>
    <w:rsid w:val="00011AD0"/>
    <w:rsid w:val="00011B80"/>
    <w:rsid w:val="00011ECA"/>
    <w:rsid w:val="000120D6"/>
    <w:rsid w:val="00012323"/>
    <w:rsid w:val="0001250D"/>
    <w:rsid w:val="000127E4"/>
    <w:rsid w:val="000128F8"/>
    <w:rsid w:val="000129CD"/>
    <w:rsid w:val="00012CDE"/>
    <w:rsid w:val="00012D18"/>
    <w:rsid w:val="00012DA2"/>
    <w:rsid w:val="00012DD6"/>
    <w:rsid w:val="000130C1"/>
    <w:rsid w:val="00013159"/>
    <w:rsid w:val="000133FE"/>
    <w:rsid w:val="0001349C"/>
    <w:rsid w:val="000137E0"/>
    <w:rsid w:val="00013A7F"/>
    <w:rsid w:val="00013C6E"/>
    <w:rsid w:val="00013D8D"/>
    <w:rsid w:val="00013EE8"/>
    <w:rsid w:val="00013F75"/>
    <w:rsid w:val="000142B1"/>
    <w:rsid w:val="0001476C"/>
    <w:rsid w:val="00014AA0"/>
    <w:rsid w:val="00014AB7"/>
    <w:rsid w:val="00014FE2"/>
    <w:rsid w:val="00015035"/>
    <w:rsid w:val="00015180"/>
    <w:rsid w:val="000153DD"/>
    <w:rsid w:val="00015640"/>
    <w:rsid w:val="0001565C"/>
    <w:rsid w:val="000158B0"/>
    <w:rsid w:val="000159AC"/>
    <w:rsid w:val="00015B03"/>
    <w:rsid w:val="00015B21"/>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744"/>
    <w:rsid w:val="00017803"/>
    <w:rsid w:val="00017B1D"/>
    <w:rsid w:val="00020183"/>
    <w:rsid w:val="000202EE"/>
    <w:rsid w:val="00020536"/>
    <w:rsid w:val="0002068A"/>
    <w:rsid w:val="000208F9"/>
    <w:rsid w:val="00020A75"/>
    <w:rsid w:val="00020F3F"/>
    <w:rsid w:val="0002133A"/>
    <w:rsid w:val="000216CC"/>
    <w:rsid w:val="00021957"/>
    <w:rsid w:val="00021C37"/>
    <w:rsid w:val="00021F8C"/>
    <w:rsid w:val="0002207C"/>
    <w:rsid w:val="0002219E"/>
    <w:rsid w:val="000221F9"/>
    <w:rsid w:val="00022423"/>
    <w:rsid w:val="000225A5"/>
    <w:rsid w:val="0002263A"/>
    <w:rsid w:val="00022733"/>
    <w:rsid w:val="00022A8E"/>
    <w:rsid w:val="00022ACF"/>
    <w:rsid w:val="00022B0F"/>
    <w:rsid w:val="00022C0B"/>
    <w:rsid w:val="00022C4A"/>
    <w:rsid w:val="00022CF8"/>
    <w:rsid w:val="00022DB4"/>
    <w:rsid w:val="00022DBD"/>
    <w:rsid w:val="00023044"/>
    <w:rsid w:val="00023089"/>
    <w:rsid w:val="000230D6"/>
    <w:rsid w:val="000232E4"/>
    <w:rsid w:val="000234CB"/>
    <w:rsid w:val="0002366E"/>
    <w:rsid w:val="0002382E"/>
    <w:rsid w:val="00023A6B"/>
    <w:rsid w:val="00023BC6"/>
    <w:rsid w:val="00023C24"/>
    <w:rsid w:val="00023CA1"/>
    <w:rsid w:val="0002416B"/>
    <w:rsid w:val="000241B4"/>
    <w:rsid w:val="00024269"/>
    <w:rsid w:val="000243A6"/>
    <w:rsid w:val="000244B7"/>
    <w:rsid w:val="000244F9"/>
    <w:rsid w:val="000244FF"/>
    <w:rsid w:val="0002461A"/>
    <w:rsid w:val="000248F6"/>
    <w:rsid w:val="00024916"/>
    <w:rsid w:val="00024A7F"/>
    <w:rsid w:val="00024B87"/>
    <w:rsid w:val="00024C3D"/>
    <w:rsid w:val="00024F28"/>
    <w:rsid w:val="0002504C"/>
    <w:rsid w:val="000252C7"/>
    <w:rsid w:val="000253B9"/>
    <w:rsid w:val="00025569"/>
    <w:rsid w:val="000255B0"/>
    <w:rsid w:val="0002576D"/>
    <w:rsid w:val="000257A0"/>
    <w:rsid w:val="000257D6"/>
    <w:rsid w:val="00025829"/>
    <w:rsid w:val="0002594F"/>
    <w:rsid w:val="00025AED"/>
    <w:rsid w:val="00025CE8"/>
    <w:rsid w:val="00025E00"/>
    <w:rsid w:val="000262E9"/>
    <w:rsid w:val="000263AA"/>
    <w:rsid w:val="00026591"/>
    <w:rsid w:val="00026793"/>
    <w:rsid w:val="000267F1"/>
    <w:rsid w:val="00026E5C"/>
    <w:rsid w:val="00027354"/>
    <w:rsid w:val="0002735D"/>
    <w:rsid w:val="0002792F"/>
    <w:rsid w:val="00027A83"/>
    <w:rsid w:val="00027AAE"/>
    <w:rsid w:val="00027B20"/>
    <w:rsid w:val="00027EBF"/>
    <w:rsid w:val="00027FC7"/>
    <w:rsid w:val="000303FA"/>
    <w:rsid w:val="000304B8"/>
    <w:rsid w:val="0003059F"/>
    <w:rsid w:val="00030606"/>
    <w:rsid w:val="0003069B"/>
    <w:rsid w:val="00030C14"/>
    <w:rsid w:val="00030C5A"/>
    <w:rsid w:val="00030DE5"/>
    <w:rsid w:val="00030F23"/>
    <w:rsid w:val="000310DE"/>
    <w:rsid w:val="00031132"/>
    <w:rsid w:val="00031166"/>
    <w:rsid w:val="000313B3"/>
    <w:rsid w:val="0003188D"/>
    <w:rsid w:val="000318A0"/>
    <w:rsid w:val="000318B9"/>
    <w:rsid w:val="00031A74"/>
    <w:rsid w:val="00031E98"/>
    <w:rsid w:val="0003241B"/>
    <w:rsid w:val="000329B5"/>
    <w:rsid w:val="000331C2"/>
    <w:rsid w:val="0003324A"/>
    <w:rsid w:val="0003363F"/>
    <w:rsid w:val="00033802"/>
    <w:rsid w:val="00033828"/>
    <w:rsid w:val="00033CF5"/>
    <w:rsid w:val="00033D8B"/>
    <w:rsid w:val="00033DE2"/>
    <w:rsid w:val="00033EC5"/>
    <w:rsid w:val="000342FC"/>
    <w:rsid w:val="00034357"/>
    <w:rsid w:val="00034933"/>
    <w:rsid w:val="00034B47"/>
    <w:rsid w:val="000350EE"/>
    <w:rsid w:val="0003513C"/>
    <w:rsid w:val="00035217"/>
    <w:rsid w:val="0003526C"/>
    <w:rsid w:val="000354F3"/>
    <w:rsid w:val="000355B7"/>
    <w:rsid w:val="0003565C"/>
    <w:rsid w:val="0003586B"/>
    <w:rsid w:val="0003589F"/>
    <w:rsid w:val="000359B3"/>
    <w:rsid w:val="00035A88"/>
    <w:rsid w:val="000363C4"/>
    <w:rsid w:val="00036B16"/>
    <w:rsid w:val="00036BC0"/>
    <w:rsid w:val="00036D79"/>
    <w:rsid w:val="00036D8A"/>
    <w:rsid w:val="000370E4"/>
    <w:rsid w:val="00037102"/>
    <w:rsid w:val="00037237"/>
    <w:rsid w:val="00037388"/>
    <w:rsid w:val="000373B6"/>
    <w:rsid w:val="000374EB"/>
    <w:rsid w:val="00037710"/>
    <w:rsid w:val="00037809"/>
    <w:rsid w:val="00037881"/>
    <w:rsid w:val="00037A2F"/>
    <w:rsid w:val="00037C37"/>
    <w:rsid w:val="00037DC3"/>
    <w:rsid w:val="00037EB1"/>
    <w:rsid w:val="000401E4"/>
    <w:rsid w:val="00040477"/>
    <w:rsid w:val="0004085D"/>
    <w:rsid w:val="000409D1"/>
    <w:rsid w:val="00040B5B"/>
    <w:rsid w:val="00040BD3"/>
    <w:rsid w:val="00041109"/>
    <w:rsid w:val="00041344"/>
    <w:rsid w:val="00041756"/>
    <w:rsid w:val="000417E7"/>
    <w:rsid w:val="000418EA"/>
    <w:rsid w:val="000420D3"/>
    <w:rsid w:val="00042130"/>
    <w:rsid w:val="00042297"/>
    <w:rsid w:val="000425C6"/>
    <w:rsid w:val="00042699"/>
    <w:rsid w:val="00042FD6"/>
    <w:rsid w:val="0004311B"/>
    <w:rsid w:val="00043170"/>
    <w:rsid w:val="000432C6"/>
    <w:rsid w:val="00043308"/>
    <w:rsid w:val="00043454"/>
    <w:rsid w:val="000434DC"/>
    <w:rsid w:val="00043564"/>
    <w:rsid w:val="000438A8"/>
    <w:rsid w:val="00043D14"/>
    <w:rsid w:val="00043F06"/>
    <w:rsid w:val="0004408E"/>
    <w:rsid w:val="000440AE"/>
    <w:rsid w:val="000440DB"/>
    <w:rsid w:val="0004436A"/>
    <w:rsid w:val="00044406"/>
    <w:rsid w:val="000444AE"/>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026"/>
    <w:rsid w:val="000502B7"/>
    <w:rsid w:val="000503E4"/>
    <w:rsid w:val="00050558"/>
    <w:rsid w:val="00050612"/>
    <w:rsid w:val="000507AA"/>
    <w:rsid w:val="00050C70"/>
    <w:rsid w:val="00050DF4"/>
    <w:rsid w:val="00050FD7"/>
    <w:rsid w:val="00051042"/>
    <w:rsid w:val="000512CF"/>
    <w:rsid w:val="000513C7"/>
    <w:rsid w:val="0005144C"/>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89"/>
    <w:rsid w:val="00052EDC"/>
    <w:rsid w:val="000533BB"/>
    <w:rsid w:val="0005344C"/>
    <w:rsid w:val="00053545"/>
    <w:rsid w:val="00053561"/>
    <w:rsid w:val="000535C7"/>
    <w:rsid w:val="00053976"/>
    <w:rsid w:val="00053E45"/>
    <w:rsid w:val="00054142"/>
    <w:rsid w:val="00054672"/>
    <w:rsid w:val="000547C4"/>
    <w:rsid w:val="00054809"/>
    <w:rsid w:val="000548A9"/>
    <w:rsid w:val="00054AD6"/>
    <w:rsid w:val="00054D43"/>
    <w:rsid w:val="00054DD4"/>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CAD"/>
    <w:rsid w:val="00057CF5"/>
    <w:rsid w:val="00057FD2"/>
    <w:rsid w:val="0006009A"/>
    <w:rsid w:val="0006015F"/>
    <w:rsid w:val="0006037C"/>
    <w:rsid w:val="00060621"/>
    <w:rsid w:val="00060654"/>
    <w:rsid w:val="000606BA"/>
    <w:rsid w:val="00060B98"/>
    <w:rsid w:val="00060F89"/>
    <w:rsid w:val="00061138"/>
    <w:rsid w:val="00061185"/>
    <w:rsid w:val="00061647"/>
    <w:rsid w:val="0006167C"/>
    <w:rsid w:val="00061716"/>
    <w:rsid w:val="00061813"/>
    <w:rsid w:val="000618F5"/>
    <w:rsid w:val="00061DFF"/>
    <w:rsid w:val="00061EA9"/>
    <w:rsid w:val="000621CC"/>
    <w:rsid w:val="000627CB"/>
    <w:rsid w:val="000627CD"/>
    <w:rsid w:val="00062879"/>
    <w:rsid w:val="00062F1F"/>
    <w:rsid w:val="00063125"/>
    <w:rsid w:val="0006323C"/>
    <w:rsid w:val="0006324F"/>
    <w:rsid w:val="000632BF"/>
    <w:rsid w:val="00063409"/>
    <w:rsid w:val="00063A40"/>
    <w:rsid w:val="00063FEA"/>
    <w:rsid w:val="0006410A"/>
    <w:rsid w:val="00064261"/>
    <w:rsid w:val="000643F8"/>
    <w:rsid w:val="000645B0"/>
    <w:rsid w:val="000646E3"/>
    <w:rsid w:val="00064B5D"/>
    <w:rsid w:val="0006508D"/>
    <w:rsid w:val="000652B4"/>
    <w:rsid w:val="000652B9"/>
    <w:rsid w:val="000653E4"/>
    <w:rsid w:val="0006550B"/>
    <w:rsid w:val="00065525"/>
    <w:rsid w:val="00065821"/>
    <w:rsid w:val="00065848"/>
    <w:rsid w:val="0006588B"/>
    <w:rsid w:val="00065ABF"/>
    <w:rsid w:val="00065B72"/>
    <w:rsid w:val="00065E20"/>
    <w:rsid w:val="00065F38"/>
    <w:rsid w:val="000662F7"/>
    <w:rsid w:val="00066351"/>
    <w:rsid w:val="000665E6"/>
    <w:rsid w:val="00066677"/>
    <w:rsid w:val="000667CD"/>
    <w:rsid w:val="00066AF7"/>
    <w:rsid w:val="000672FC"/>
    <w:rsid w:val="00067371"/>
    <w:rsid w:val="00067599"/>
    <w:rsid w:val="00067774"/>
    <w:rsid w:val="000677A1"/>
    <w:rsid w:val="000678E4"/>
    <w:rsid w:val="00067EB5"/>
    <w:rsid w:val="00067EDB"/>
    <w:rsid w:val="000703CE"/>
    <w:rsid w:val="000708A5"/>
    <w:rsid w:val="00070AEF"/>
    <w:rsid w:val="00070B6A"/>
    <w:rsid w:val="00070DC4"/>
    <w:rsid w:val="00070EC5"/>
    <w:rsid w:val="00070ECA"/>
    <w:rsid w:val="00071059"/>
    <w:rsid w:val="000710EF"/>
    <w:rsid w:val="00071194"/>
    <w:rsid w:val="000711FE"/>
    <w:rsid w:val="000712B4"/>
    <w:rsid w:val="000713F5"/>
    <w:rsid w:val="0007146D"/>
    <w:rsid w:val="00071711"/>
    <w:rsid w:val="00071781"/>
    <w:rsid w:val="0007179C"/>
    <w:rsid w:val="00071899"/>
    <w:rsid w:val="000718B5"/>
    <w:rsid w:val="00071996"/>
    <w:rsid w:val="00071A8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6AE"/>
    <w:rsid w:val="00075965"/>
    <w:rsid w:val="00075C43"/>
    <w:rsid w:val="00075E28"/>
    <w:rsid w:val="00075F52"/>
    <w:rsid w:val="00076388"/>
    <w:rsid w:val="00076476"/>
    <w:rsid w:val="000764EA"/>
    <w:rsid w:val="000766CE"/>
    <w:rsid w:val="000767E2"/>
    <w:rsid w:val="00076E5B"/>
    <w:rsid w:val="00077075"/>
    <w:rsid w:val="00077080"/>
    <w:rsid w:val="000770BB"/>
    <w:rsid w:val="000770FD"/>
    <w:rsid w:val="0007717D"/>
    <w:rsid w:val="00077226"/>
    <w:rsid w:val="00077249"/>
    <w:rsid w:val="000772C2"/>
    <w:rsid w:val="00077496"/>
    <w:rsid w:val="000774D4"/>
    <w:rsid w:val="0007785C"/>
    <w:rsid w:val="000778A2"/>
    <w:rsid w:val="000779AF"/>
    <w:rsid w:val="00077B43"/>
    <w:rsid w:val="00077C51"/>
    <w:rsid w:val="00077CA3"/>
    <w:rsid w:val="00077E55"/>
    <w:rsid w:val="000801EF"/>
    <w:rsid w:val="0008022F"/>
    <w:rsid w:val="000803B6"/>
    <w:rsid w:val="00080493"/>
    <w:rsid w:val="00080534"/>
    <w:rsid w:val="00080924"/>
    <w:rsid w:val="00080974"/>
    <w:rsid w:val="000809CA"/>
    <w:rsid w:val="00080B3B"/>
    <w:rsid w:val="00080C38"/>
    <w:rsid w:val="00080E3F"/>
    <w:rsid w:val="00081195"/>
    <w:rsid w:val="00081292"/>
    <w:rsid w:val="00081301"/>
    <w:rsid w:val="000814E5"/>
    <w:rsid w:val="00081882"/>
    <w:rsid w:val="0008195A"/>
    <w:rsid w:val="00081A5C"/>
    <w:rsid w:val="00081D55"/>
    <w:rsid w:val="00081E8D"/>
    <w:rsid w:val="0008200A"/>
    <w:rsid w:val="000821C0"/>
    <w:rsid w:val="000821FB"/>
    <w:rsid w:val="0008224D"/>
    <w:rsid w:val="000825D1"/>
    <w:rsid w:val="000825D4"/>
    <w:rsid w:val="000826D8"/>
    <w:rsid w:val="00082921"/>
    <w:rsid w:val="00082AE0"/>
    <w:rsid w:val="00082DBE"/>
    <w:rsid w:val="00082DF0"/>
    <w:rsid w:val="000831E8"/>
    <w:rsid w:val="000836AF"/>
    <w:rsid w:val="0008372C"/>
    <w:rsid w:val="00083768"/>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C07"/>
    <w:rsid w:val="00084DBD"/>
    <w:rsid w:val="00084F03"/>
    <w:rsid w:val="000850A3"/>
    <w:rsid w:val="00085495"/>
    <w:rsid w:val="000854F1"/>
    <w:rsid w:val="00085565"/>
    <w:rsid w:val="0008573E"/>
    <w:rsid w:val="00085999"/>
    <w:rsid w:val="00085A9F"/>
    <w:rsid w:val="00085CA9"/>
    <w:rsid w:val="00085FB9"/>
    <w:rsid w:val="0008637A"/>
    <w:rsid w:val="00086631"/>
    <w:rsid w:val="000866C2"/>
    <w:rsid w:val="0008678E"/>
    <w:rsid w:val="00086DFE"/>
    <w:rsid w:val="00086E98"/>
    <w:rsid w:val="00086EDD"/>
    <w:rsid w:val="00087198"/>
    <w:rsid w:val="0008720F"/>
    <w:rsid w:val="000873F9"/>
    <w:rsid w:val="00087790"/>
    <w:rsid w:val="000878A8"/>
    <w:rsid w:val="00087A1D"/>
    <w:rsid w:val="00087AA7"/>
    <w:rsid w:val="00087B34"/>
    <w:rsid w:val="00087BD2"/>
    <w:rsid w:val="00087D22"/>
    <w:rsid w:val="00087E44"/>
    <w:rsid w:val="000900BD"/>
    <w:rsid w:val="0009022A"/>
    <w:rsid w:val="000903B4"/>
    <w:rsid w:val="0009063F"/>
    <w:rsid w:val="0009070B"/>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CFB"/>
    <w:rsid w:val="00092E3E"/>
    <w:rsid w:val="00092FA7"/>
    <w:rsid w:val="000932DC"/>
    <w:rsid w:val="0009338B"/>
    <w:rsid w:val="000933BD"/>
    <w:rsid w:val="0009340B"/>
    <w:rsid w:val="00093471"/>
    <w:rsid w:val="0009356C"/>
    <w:rsid w:val="000937B2"/>
    <w:rsid w:val="00093946"/>
    <w:rsid w:val="00093A54"/>
    <w:rsid w:val="00093D3F"/>
    <w:rsid w:val="00093DC2"/>
    <w:rsid w:val="00093F7A"/>
    <w:rsid w:val="00094398"/>
    <w:rsid w:val="000944C3"/>
    <w:rsid w:val="00094511"/>
    <w:rsid w:val="00094543"/>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337"/>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EF2"/>
    <w:rsid w:val="000A1F4A"/>
    <w:rsid w:val="000A2156"/>
    <w:rsid w:val="000A21E8"/>
    <w:rsid w:val="000A22B6"/>
    <w:rsid w:val="000A233C"/>
    <w:rsid w:val="000A2391"/>
    <w:rsid w:val="000A29DA"/>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3F66"/>
    <w:rsid w:val="000A4101"/>
    <w:rsid w:val="000A4552"/>
    <w:rsid w:val="000A474F"/>
    <w:rsid w:val="000A4A49"/>
    <w:rsid w:val="000A4E45"/>
    <w:rsid w:val="000A5108"/>
    <w:rsid w:val="000A5357"/>
    <w:rsid w:val="000A54CE"/>
    <w:rsid w:val="000A55F7"/>
    <w:rsid w:val="000A5F28"/>
    <w:rsid w:val="000A5F2F"/>
    <w:rsid w:val="000A5F62"/>
    <w:rsid w:val="000A6093"/>
    <w:rsid w:val="000A622A"/>
    <w:rsid w:val="000A6278"/>
    <w:rsid w:val="000A63FC"/>
    <w:rsid w:val="000A6749"/>
    <w:rsid w:val="000A676F"/>
    <w:rsid w:val="000A68BA"/>
    <w:rsid w:val="000A6AF3"/>
    <w:rsid w:val="000A6EBF"/>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1BDF"/>
    <w:rsid w:val="000B20E2"/>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A7"/>
    <w:rsid w:val="000B3CEC"/>
    <w:rsid w:val="000B3DFC"/>
    <w:rsid w:val="000B3F41"/>
    <w:rsid w:val="000B3F9C"/>
    <w:rsid w:val="000B4005"/>
    <w:rsid w:val="000B408B"/>
    <w:rsid w:val="000B4178"/>
    <w:rsid w:val="000B46DD"/>
    <w:rsid w:val="000B4833"/>
    <w:rsid w:val="000B49C7"/>
    <w:rsid w:val="000B4A67"/>
    <w:rsid w:val="000B4AB1"/>
    <w:rsid w:val="000B4B63"/>
    <w:rsid w:val="000B4CFE"/>
    <w:rsid w:val="000B4D3E"/>
    <w:rsid w:val="000B4D98"/>
    <w:rsid w:val="000B4DB4"/>
    <w:rsid w:val="000B5105"/>
    <w:rsid w:val="000B5319"/>
    <w:rsid w:val="000B541C"/>
    <w:rsid w:val="000B54AE"/>
    <w:rsid w:val="000B56E0"/>
    <w:rsid w:val="000B58D4"/>
    <w:rsid w:val="000B597F"/>
    <w:rsid w:val="000B5A13"/>
    <w:rsid w:val="000B5BCD"/>
    <w:rsid w:val="000B6397"/>
    <w:rsid w:val="000B6402"/>
    <w:rsid w:val="000B64A3"/>
    <w:rsid w:val="000B6575"/>
    <w:rsid w:val="000B68FF"/>
    <w:rsid w:val="000B6B30"/>
    <w:rsid w:val="000B6BD3"/>
    <w:rsid w:val="000B6ED2"/>
    <w:rsid w:val="000B6EEF"/>
    <w:rsid w:val="000B7113"/>
    <w:rsid w:val="000B7346"/>
    <w:rsid w:val="000B7680"/>
    <w:rsid w:val="000B76AD"/>
    <w:rsid w:val="000B76C1"/>
    <w:rsid w:val="000B7921"/>
    <w:rsid w:val="000B7933"/>
    <w:rsid w:val="000B7A42"/>
    <w:rsid w:val="000B7EBA"/>
    <w:rsid w:val="000B7F53"/>
    <w:rsid w:val="000C000F"/>
    <w:rsid w:val="000C0166"/>
    <w:rsid w:val="000C0602"/>
    <w:rsid w:val="000C07F0"/>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50C"/>
    <w:rsid w:val="000C353E"/>
    <w:rsid w:val="000C3844"/>
    <w:rsid w:val="000C3E57"/>
    <w:rsid w:val="000C3E94"/>
    <w:rsid w:val="000C3EA5"/>
    <w:rsid w:val="000C3F18"/>
    <w:rsid w:val="000C4090"/>
    <w:rsid w:val="000C409C"/>
    <w:rsid w:val="000C4165"/>
    <w:rsid w:val="000C4336"/>
    <w:rsid w:val="000C4812"/>
    <w:rsid w:val="000C48E6"/>
    <w:rsid w:val="000C49B8"/>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F89"/>
    <w:rsid w:val="000C72F8"/>
    <w:rsid w:val="000C7681"/>
    <w:rsid w:val="000C7744"/>
    <w:rsid w:val="000C79BA"/>
    <w:rsid w:val="000C7A85"/>
    <w:rsid w:val="000C7E6D"/>
    <w:rsid w:val="000C7ECA"/>
    <w:rsid w:val="000D0221"/>
    <w:rsid w:val="000D03F8"/>
    <w:rsid w:val="000D068A"/>
    <w:rsid w:val="000D07E0"/>
    <w:rsid w:val="000D09DE"/>
    <w:rsid w:val="000D0DAF"/>
    <w:rsid w:val="000D123A"/>
    <w:rsid w:val="000D1801"/>
    <w:rsid w:val="000D1DE0"/>
    <w:rsid w:val="000D1E86"/>
    <w:rsid w:val="000D2083"/>
    <w:rsid w:val="000D2233"/>
    <w:rsid w:val="000D27B7"/>
    <w:rsid w:val="000D2824"/>
    <w:rsid w:val="000D2869"/>
    <w:rsid w:val="000D288C"/>
    <w:rsid w:val="000D2A10"/>
    <w:rsid w:val="000D2CE4"/>
    <w:rsid w:val="000D2D0B"/>
    <w:rsid w:val="000D2F9B"/>
    <w:rsid w:val="000D3225"/>
    <w:rsid w:val="000D3242"/>
    <w:rsid w:val="000D357D"/>
    <w:rsid w:val="000D3843"/>
    <w:rsid w:val="000D3D18"/>
    <w:rsid w:val="000D3E0B"/>
    <w:rsid w:val="000D3F8A"/>
    <w:rsid w:val="000D3FE7"/>
    <w:rsid w:val="000D428B"/>
    <w:rsid w:val="000D4362"/>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60F7"/>
    <w:rsid w:val="000D6155"/>
    <w:rsid w:val="000D62F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C24"/>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1DD"/>
    <w:rsid w:val="000E1203"/>
    <w:rsid w:val="000E12D7"/>
    <w:rsid w:val="000E139D"/>
    <w:rsid w:val="000E17BC"/>
    <w:rsid w:val="000E1880"/>
    <w:rsid w:val="000E1973"/>
    <w:rsid w:val="000E1AE6"/>
    <w:rsid w:val="000E1BB5"/>
    <w:rsid w:val="000E1DC3"/>
    <w:rsid w:val="000E1E35"/>
    <w:rsid w:val="000E1F6D"/>
    <w:rsid w:val="000E1FC5"/>
    <w:rsid w:val="000E232A"/>
    <w:rsid w:val="000E2822"/>
    <w:rsid w:val="000E2A79"/>
    <w:rsid w:val="000E33F1"/>
    <w:rsid w:val="000E3596"/>
    <w:rsid w:val="000E35B3"/>
    <w:rsid w:val="000E367A"/>
    <w:rsid w:val="000E37C1"/>
    <w:rsid w:val="000E38A2"/>
    <w:rsid w:val="000E3C8C"/>
    <w:rsid w:val="000E3C91"/>
    <w:rsid w:val="000E4103"/>
    <w:rsid w:val="000E4432"/>
    <w:rsid w:val="000E45AE"/>
    <w:rsid w:val="000E4660"/>
    <w:rsid w:val="000E469A"/>
    <w:rsid w:val="000E47D0"/>
    <w:rsid w:val="000E4873"/>
    <w:rsid w:val="000E4A76"/>
    <w:rsid w:val="000E4B07"/>
    <w:rsid w:val="000E4BE2"/>
    <w:rsid w:val="000E4C65"/>
    <w:rsid w:val="000E4C66"/>
    <w:rsid w:val="000E4C87"/>
    <w:rsid w:val="000E4CE3"/>
    <w:rsid w:val="000E513A"/>
    <w:rsid w:val="000E514F"/>
    <w:rsid w:val="000E51B0"/>
    <w:rsid w:val="000E51E0"/>
    <w:rsid w:val="000E55D7"/>
    <w:rsid w:val="000E55DC"/>
    <w:rsid w:val="000E5643"/>
    <w:rsid w:val="000E567B"/>
    <w:rsid w:val="000E57BC"/>
    <w:rsid w:val="000E607D"/>
    <w:rsid w:val="000E614B"/>
    <w:rsid w:val="000E6220"/>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F00A7"/>
    <w:rsid w:val="000F01C1"/>
    <w:rsid w:val="000F02EA"/>
    <w:rsid w:val="000F084C"/>
    <w:rsid w:val="000F08CF"/>
    <w:rsid w:val="000F0AA0"/>
    <w:rsid w:val="000F0CAD"/>
    <w:rsid w:val="000F0D22"/>
    <w:rsid w:val="000F0D69"/>
    <w:rsid w:val="000F11A0"/>
    <w:rsid w:val="000F1660"/>
    <w:rsid w:val="000F17B4"/>
    <w:rsid w:val="000F1984"/>
    <w:rsid w:val="000F1ADD"/>
    <w:rsid w:val="000F1B7E"/>
    <w:rsid w:val="000F1BB0"/>
    <w:rsid w:val="000F2595"/>
    <w:rsid w:val="000F2944"/>
    <w:rsid w:val="000F3062"/>
    <w:rsid w:val="000F345C"/>
    <w:rsid w:val="000F350C"/>
    <w:rsid w:val="000F3729"/>
    <w:rsid w:val="000F3807"/>
    <w:rsid w:val="000F3ACB"/>
    <w:rsid w:val="000F3C99"/>
    <w:rsid w:val="000F4053"/>
    <w:rsid w:val="000F4998"/>
    <w:rsid w:val="000F4A89"/>
    <w:rsid w:val="000F4C46"/>
    <w:rsid w:val="000F4D7B"/>
    <w:rsid w:val="000F4E50"/>
    <w:rsid w:val="000F4F09"/>
    <w:rsid w:val="000F51AF"/>
    <w:rsid w:val="000F51E6"/>
    <w:rsid w:val="000F5307"/>
    <w:rsid w:val="000F5330"/>
    <w:rsid w:val="000F5470"/>
    <w:rsid w:val="000F5B05"/>
    <w:rsid w:val="000F5BB3"/>
    <w:rsid w:val="000F5E9F"/>
    <w:rsid w:val="000F5F5B"/>
    <w:rsid w:val="000F61DC"/>
    <w:rsid w:val="000F6655"/>
    <w:rsid w:val="000F6AB2"/>
    <w:rsid w:val="000F6AB8"/>
    <w:rsid w:val="000F6AEC"/>
    <w:rsid w:val="000F70AC"/>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EA3"/>
    <w:rsid w:val="00102EB1"/>
    <w:rsid w:val="00103082"/>
    <w:rsid w:val="001033AA"/>
    <w:rsid w:val="0010360D"/>
    <w:rsid w:val="0010373F"/>
    <w:rsid w:val="00103A3D"/>
    <w:rsid w:val="00103BDA"/>
    <w:rsid w:val="00103C3A"/>
    <w:rsid w:val="00103F1D"/>
    <w:rsid w:val="00104241"/>
    <w:rsid w:val="0010453E"/>
    <w:rsid w:val="00104687"/>
    <w:rsid w:val="00104835"/>
    <w:rsid w:val="00104C42"/>
    <w:rsid w:val="00104D1D"/>
    <w:rsid w:val="0010522B"/>
    <w:rsid w:val="0010534A"/>
    <w:rsid w:val="00105636"/>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6FD"/>
    <w:rsid w:val="0010781D"/>
    <w:rsid w:val="00107B05"/>
    <w:rsid w:val="00107B1D"/>
    <w:rsid w:val="00107ED3"/>
    <w:rsid w:val="00110120"/>
    <w:rsid w:val="00110179"/>
    <w:rsid w:val="00110764"/>
    <w:rsid w:val="001108FD"/>
    <w:rsid w:val="00110D9C"/>
    <w:rsid w:val="00110E2B"/>
    <w:rsid w:val="00110EA5"/>
    <w:rsid w:val="00111163"/>
    <w:rsid w:val="001112B7"/>
    <w:rsid w:val="001112C2"/>
    <w:rsid w:val="00111364"/>
    <w:rsid w:val="001114FD"/>
    <w:rsid w:val="001114FE"/>
    <w:rsid w:val="001115D0"/>
    <w:rsid w:val="00111A20"/>
    <w:rsid w:val="00111AAA"/>
    <w:rsid w:val="00111DFF"/>
    <w:rsid w:val="00111E53"/>
    <w:rsid w:val="00111E90"/>
    <w:rsid w:val="00111EC9"/>
    <w:rsid w:val="001120EB"/>
    <w:rsid w:val="00112FEC"/>
    <w:rsid w:val="001130D1"/>
    <w:rsid w:val="0011319D"/>
    <w:rsid w:val="00113460"/>
    <w:rsid w:val="00113643"/>
    <w:rsid w:val="00113673"/>
    <w:rsid w:val="0011367D"/>
    <w:rsid w:val="00113733"/>
    <w:rsid w:val="001138BE"/>
    <w:rsid w:val="00113D27"/>
    <w:rsid w:val="00113D47"/>
    <w:rsid w:val="00113FBC"/>
    <w:rsid w:val="00113FCC"/>
    <w:rsid w:val="00114196"/>
    <w:rsid w:val="0011459A"/>
    <w:rsid w:val="001145B3"/>
    <w:rsid w:val="001145C0"/>
    <w:rsid w:val="00114704"/>
    <w:rsid w:val="00114862"/>
    <w:rsid w:val="00114A19"/>
    <w:rsid w:val="00114C76"/>
    <w:rsid w:val="00114DF7"/>
    <w:rsid w:val="0011501A"/>
    <w:rsid w:val="00115C4E"/>
    <w:rsid w:val="00115ED3"/>
    <w:rsid w:val="00115FA6"/>
    <w:rsid w:val="0011616D"/>
    <w:rsid w:val="00116311"/>
    <w:rsid w:val="001163EB"/>
    <w:rsid w:val="001164B1"/>
    <w:rsid w:val="001165B0"/>
    <w:rsid w:val="001166D3"/>
    <w:rsid w:val="001167BB"/>
    <w:rsid w:val="001167D5"/>
    <w:rsid w:val="00116993"/>
    <w:rsid w:val="00116AFB"/>
    <w:rsid w:val="00116E6E"/>
    <w:rsid w:val="00116F81"/>
    <w:rsid w:val="00117046"/>
    <w:rsid w:val="00117257"/>
    <w:rsid w:val="0011763D"/>
    <w:rsid w:val="001176D2"/>
    <w:rsid w:val="001177AD"/>
    <w:rsid w:val="00117A6B"/>
    <w:rsid w:val="00117C6A"/>
    <w:rsid w:val="00117FC4"/>
    <w:rsid w:val="001200DA"/>
    <w:rsid w:val="001201FE"/>
    <w:rsid w:val="001202FE"/>
    <w:rsid w:val="001206CD"/>
    <w:rsid w:val="0012079A"/>
    <w:rsid w:val="0012079D"/>
    <w:rsid w:val="001207AF"/>
    <w:rsid w:val="0012096F"/>
    <w:rsid w:val="00120A33"/>
    <w:rsid w:val="00120A9C"/>
    <w:rsid w:val="00120BE3"/>
    <w:rsid w:val="00120DAC"/>
    <w:rsid w:val="00121092"/>
    <w:rsid w:val="001212E7"/>
    <w:rsid w:val="001213A0"/>
    <w:rsid w:val="001214AB"/>
    <w:rsid w:val="0012189A"/>
    <w:rsid w:val="001218FE"/>
    <w:rsid w:val="00121910"/>
    <w:rsid w:val="00121E34"/>
    <w:rsid w:val="00121F57"/>
    <w:rsid w:val="001220F0"/>
    <w:rsid w:val="0012236E"/>
    <w:rsid w:val="001224BD"/>
    <w:rsid w:val="0012265F"/>
    <w:rsid w:val="00122735"/>
    <w:rsid w:val="0012274C"/>
    <w:rsid w:val="001228EA"/>
    <w:rsid w:val="001228EE"/>
    <w:rsid w:val="00122B50"/>
    <w:rsid w:val="00122B80"/>
    <w:rsid w:val="00122D15"/>
    <w:rsid w:val="00122FB1"/>
    <w:rsid w:val="001231D8"/>
    <w:rsid w:val="00123357"/>
    <w:rsid w:val="001236E8"/>
    <w:rsid w:val="00123785"/>
    <w:rsid w:val="00123DA8"/>
    <w:rsid w:val="00123F8A"/>
    <w:rsid w:val="001241F8"/>
    <w:rsid w:val="001242AA"/>
    <w:rsid w:val="0012447F"/>
    <w:rsid w:val="001247DA"/>
    <w:rsid w:val="00124835"/>
    <w:rsid w:val="00124859"/>
    <w:rsid w:val="00124AEB"/>
    <w:rsid w:val="00124BB3"/>
    <w:rsid w:val="00124C3A"/>
    <w:rsid w:val="00124D6D"/>
    <w:rsid w:val="00124F55"/>
    <w:rsid w:val="00124FF1"/>
    <w:rsid w:val="0012517B"/>
    <w:rsid w:val="00125388"/>
    <w:rsid w:val="0012542C"/>
    <w:rsid w:val="001255B5"/>
    <w:rsid w:val="00125B37"/>
    <w:rsid w:val="00125C1A"/>
    <w:rsid w:val="00125F67"/>
    <w:rsid w:val="00126010"/>
    <w:rsid w:val="001261F7"/>
    <w:rsid w:val="00126294"/>
    <w:rsid w:val="0012635E"/>
    <w:rsid w:val="0012670E"/>
    <w:rsid w:val="001267F6"/>
    <w:rsid w:val="0012689E"/>
    <w:rsid w:val="00126D96"/>
    <w:rsid w:val="0012745D"/>
    <w:rsid w:val="00127D60"/>
    <w:rsid w:val="00127EF5"/>
    <w:rsid w:val="00127F60"/>
    <w:rsid w:val="00130015"/>
    <w:rsid w:val="0013015C"/>
    <w:rsid w:val="001301E2"/>
    <w:rsid w:val="00130448"/>
    <w:rsid w:val="00130618"/>
    <w:rsid w:val="00130696"/>
    <w:rsid w:val="001306C0"/>
    <w:rsid w:val="001306D5"/>
    <w:rsid w:val="001306DA"/>
    <w:rsid w:val="0013078E"/>
    <w:rsid w:val="00130A1A"/>
    <w:rsid w:val="00130A99"/>
    <w:rsid w:val="00130DDD"/>
    <w:rsid w:val="00130E8E"/>
    <w:rsid w:val="0013104B"/>
    <w:rsid w:val="00131527"/>
    <w:rsid w:val="00131644"/>
    <w:rsid w:val="0013165D"/>
    <w:rsid w:val="001316D7"/>
    <w:rsid w:val="001316F7"/>
    <w:rsid w:val="001318DB"/>
    <w:rsid w:val="001319C8"/>
    <w:rsid w:val="00131B36"/>
    <w:rsid w:val="00132477"/>
    <w:rsid w:val="001325D2"/>
    <w:rsid w:val="00132941"/>
    <w:rsid w:val="001329B7"/>
    <w:rsid w:val="00132AFB"/>
    <w:rsid w:val="00132B51"/>
    <w:rsid w:val="00132F8F"/>
    <w:rsid w:val="001330B3"/>
    <w:rsid w:val="00133273"/>
    <w:rsid w:val="0013328E"/>
    <w:rsid w:val="00133322"/>
    <w:rsid w:val="0013343D"/>
    <w:rsid w:val="001336CF"/>
    <w:rsid w:val="001339A6"/>
    <w:rsid w:val="00133E07"/>
    <w:rsid w:val="00133F2F"/>
    <w:rsid w:val="00133F8B"/>
    <w:rsid w:val="001340B5"/>
    <w:rsid w:val="00134325"/>
    <w:rsid w:val="00134355"/>
    <w:rsid w:val="00134429"/>
    <w:rsid w:val="001344C3"/>
    <w:rsid w:val="00134560"/>
    <w:rsid w:val="00134E6E"/>
    <w:rsid w:val="00134F87"/>
    <w:rsid w:val="001352DD"/>
    <w:rsid w:val="00135301"/>
    <w:rsid w:val="001356FF"/>
    <w:rsid w:val="001358F3"/>
    <w:rsid w:val="00135A4E"/>
    <w:rsid w:val="00135AC1"/>
    <w:rsid w:val="00135AD8"/>
    <w:rsid w:val="00135C67"/>
    <w:rsid w:val="00135C8F"/>
    <w:rsid w:val="00135D17"/>
    <w:rsid w:val="00136032"/>
    <w:rsid w:val="0013613C"/>
    <w:rsid w:val="00136177"/>
    <w:rsid w:val="001364B9"/>
    <w:rsid w:val="001364BA"/>
    <w:rsid w:val="001365A3"/>
    <w:rsid w:val="00136792"/>
    <w:rsid w:val="00136C56"/>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7EB"/>
    <w:rsid w:val="00142A6C"/>
    <w:rsid w:val="00142BA3"/>
    <w:rsid w:val="00142F83"/>
    <w:rsid w:val="00142FA0"/>
    <w:rsid w:val="00143148"/>
    <w:rsid w:val="001431AE"/>
    <w:rsid w:val="001431F1"/>
    <w:rsid w:val="00143326"/>
    <w:rsid w:val="00143378"/>
    <w:rsid w:val="001436F0"/>
    <w:rsid w:val="001439D2"/>
    <w:rsid w:val="00143F52"/>
    <w:rsid w:val="00143FBA"/>
    <w:rsid w:val="001443FC"/>
    <w:rsid w:val="0014451D"/>
    <w:rsid w:val="0014455E"/>
    <w:rsid w:val="0014458D"/>
    <w:rsid w:val="001445AD"/>
    <w:rsid w:val="00144D15"/>
    <w:rsid w:val="00144D85"/>
    <w:rsid w:val="00144EFE"/>
    <w:rsid w:val="00145042"/>
    <w:rsid w:val="00145129"/>
    <w:rsid w:val="0014521F"/>
    <w:rsid w:val="001452DB"/>
    <w:rsid w:val="00145423"/>
    <w:rsid w:val="00145672"/>
    <w:rsid w:val="001456D5"/>
    <w:rsid w:val="00145841"/>
    <w:rsid w:val="001459A9"/>
    <w:rsid w:val="00145AB1"/>
    <w:rsid w:val="00145B3C"/>
    <w:rsid w:val="00145D11"/>
    <w:rsid w:val="00145E08"/>
    <w:rsid w:val="00145ED3"/>
    <w:rsid w:val="0014603B"/>
    <w:rsid w:val="0014638D"/>
    <w:rsid w:val="00146456"/>
    <w:rsid w:val="00146475"/>
    <w:rsid w:val="00146694"/>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CD3"/>
    <w:rsid w:val="00151D50"/>
    <w:rsid w:val="00151E90"/>
    <w:rsid w:val="00151FE7"/>
    <w:rsid w:val="0015239B"/>
    <w:rsid w:val="00152652"/>
    <w:rsid w:val="0015281E"/>
    <w:rsid w:val="00152829"/>
    <w:rsid w:val="00152ACA"/>
    <w:rsid w:val="00152DCC"/>
    <w:rsid w:val="0015369C"/>
    <w:rsid w:val="0015393B"/>
    <w:rsid w:val="00153A6D"/>
    <w:rsid w:val="00153B46"/>
    <w:rsid w:val="00153E1D"/>
    <w:rsid w:val="0015409E"/>
    <w:rsid w:val="001542FB"/>
    <w:rsid w:val="00154411"/>
    <w:rsid w:val="001544C5"/>
    <w:rsid w:val="001544EE"/>
    <w:rsid w:val="00154604"/>
    <w:rsid w:val="001546E3"/>
    <w:rsid w:val="0015489C"/>
    <w:rsid w:val="00154CBB"/>
    <w:rsid w:val="00154DB9"/>
    <w:rsid w:val="00154FA6"/>
    <w:rsid w:val="001550C7"/>
    <w:rsid w:val="00155217"/>
    <w:rsid w:val="00155280"/>
    <w:rsid w:val="0015557D"/>
    <w:rsid w:val="001559A8"/>
    <w:rsid w:val="00155B3C"/>
    <w:rsid w:val="00155BF9"/>
    <w:rsid w:val="00155D14"/>
    <w:rsid w:val="00155DD2"/>
    <w:rsid w:val="00155E9A"/>
    <w:rsid w:val="00155FF8"/>
    <w:rsid w:val="0015609D"/>
    <w:rsid w:val="001562D5"/>
    <w:rsid w:val="001564A4"/>
    <w:rsid w:val="0015650C"/>
    <w:rsid w:val="00156527"/>
    <w:rsid w:val="0015658B"/>
    <w:rsid w:val="001565C6"/>
    <w:rsid w:val="0015663C"/>
    <w:rsid w:val="00156640"/>
    <w:rsid w:val="00156897"/>
    <w:rsid w:val="00156911"/>
    <w:rsid w:val="001569FD"/>
    <w:rsid w:val="00156B8C"/>
    <w:rsid w:val="00156DCE"/>
    <w:rsid w:val="00156F8D"/>
    <w:rsid w:val="00156FF5"/>
    <w:rsid w:val="0015759A"/>
    <w:rsid w:val="0015761F"/>
    <w:rsid w:val="0015762E"/>
    <w:rsid w:val="0015793B"/>
    <w:rsid w:val="00157AFF"/>
    <w:rsid w:val="00157B5F"/>
    <w:rsid w:val="00157E7B"/>
    <w:rsid w:val="001600C8"/>
    <w:rsid w:val="001600F3"/>
    <w:rsid w:val="001603B8"/>
    <w:rsid w:val="0016048F"/>
    <w:rsid w:val="001607C4"/>
    <w:rsid w:val="00160906"/>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0A1"/>
    <w:rsid w:val="00163339"/>
    <w:rsid w:val="0016354D"/>
    <w:rsid w:val="001639BA"/>
    <w:rsid w:val="00163A78"/>
    <w:rsid w:val="00163ACA"/>
    <w:rsid w:val="00163B3D"/>
    <w:rsid w:val="00163B98"/>
    <w:rsid w:val="00163C7C"/>
    <w:rsid w:val="00163E15"/>
    <w:rsid w:val="00163E19"/>
    <w:rsid w:val="00163F46"/>
    <w:rsid w:val="00163F48"/>
    <w:rsid w:val="001643F9"/>
    <w:rsid w:val="001644FD"/>
    <w:rsid w:val="0016454A"/>
    <w:rsid w:val="0016474C"/>
    <w:rsid w:val="001648C3"/>
    <w:rsid w:val="00164932"/>
    <w:rsid w:val="00164AFA"/>
    <w:rsid w:val="00164B20"/>
    <w:rsid w:val="00164B6C"/>
    <w:rsid w:val="00164C31"/>
    <w:rsid w:val="00164D52"/>
    <w:rsid w:val="0016501D"/>
    <w:rsid w:val="0016506B"/>
    <w:rsid w:val="001651C4"/>
    <w:rsid w:val="00165430"/>
    <w:rsid w:val="0016559C"/>
    <w:rsid w:val="00165665"/>
    <w:rsid w:val="001658B5"/>
    <w:rsid w:val="001658D2"/>
    <w:rsid w:val="0016592D"/>
    <w:rsid w:val="00165BB3"/>
    <w:rsid w:val="00165BFF"/>
    <w:rsid w:val="00166041"/>
    <w:rsid w:val="00166163"/>
    <w:rsid w:val="001661D9"/>
    <w:rsid w:val="00166695"/>
    <w:rsid w:val="001666CE"/>
    <w:rsid w:val="001667DB"/>
    <w:rsid w:val="00166F47"/>
    <w:rsid w:val="00166FC2"/>
    <w:rsid w:val="001670DC"/>
    <w:rsid w:val="00167218"/>
    <w:rsid w:val="0016766C"/>
    <w:rsid w:val="00167807"/>
    <w:rsid w:val="001678A7"/>
    <w:rsid w:val="00167BE8"/>
    <w:rsid w:val="00167CE4"/>
    <w:rsid w:val="00167DBC"/>
    <w:rsid w:val="00167E29"/>
    <w:rsid w:val="00170013"/>
    <w:rsid w:val="001700B4"/>
    <w:rsid w:val="001700C0"/>
    <w:rsid w:val="0017026E"/>
    <w:rsid w:val="0017054E"/>
    <w:rsid w:val="0017078F"/>
    <w:rsid w:val="00170923"/>
    <w:rsid w:val="00170EF6"/>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9A4"/>
    <w:rsid w:val="00172ADB"/>
    <w:rsid w:val="00172B4F"/>
    <w:rsid w:val="00172BC3"/>
    <w:rsid w:val="00172D97"/>
    <w:rsid w:val="001738AC"/>
    <w:rsid w:val="00173A7C"/>
    <w:rsid w:val="00173A84"/>
    <w:rsid w:val="00173C2F"/>
    <w:rsid w:val="00173C53"/>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840"/>
    <w:rsid w:val="00176BEC"/>
    <w:rsid w:val="00176CA4"/>
    <w:rsid w:val="00176CB7"/>
    <w:rsid w:val="001773CF"/>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5D1"/>
    <w:rsid w:val="001816F7"/>
    <w:rsid w:val="0018175F"/>
    <w:rsid w:val="00181B95"/>
    <w:rsid w:val="00181EF9"/>
    <w:rsid w:val="00182318"/>
    <w:rsid w:val="001824C2"/>
    <w:rsid w:val="001828AB"/>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D7"/>
    <w:rsid w:val="00183BEB"/>
    <w:rsid w:val="00183CE3"/>
    <w:rsid w:val="00183E78"/>
    <w:rsid w:val="0018421F"/>
    <w:rsid w:val="001842B1"/>
    <w:rsid w:val="00184414"/>
    <w:rsid w:val="0018446D"/>
    <w:rsid w:val="00184540"/>
    <w:rsid w:val="00184880"/>
    <w:rsid w:val="00184888"/>
    <w:rsid w:val="00184894"/>
    <w:rsid w:val="00184B53"/>
    <w:rsid w:val="00184D40"/>
    <w:rsid w:val="00184F48"/>
    <w:rsid w:val="00184FBC"/>
    <w:rsid w:val="00185138"/>
    <w:rsid w:val="00185397"/>
    <w:rsid w:val="001853CF"/>
    <w:rsid w:val="0018576C"/>
    <w:rsid w:val="00185829"/>
    <w:rsid w:val="00185C5B"/>
    <w:rsid w:val="00185EA6"/>
    <w:rsid w:val="00185EBF"/>
    <w:rsid w:val="0018624C"/>
    <w:rsid w:val="0018643B"/>
    <w:rsid w:val="0018691F"/>
    <w:rsid w:val="00186B11"/>
    <w:rsid w:val="00186BB7"/>
    <w:rsid w:val="00187152"/>
    <w:rsid w:val="0018716C"/>
    <w:rsid w:val="00187360"/>
    <w:rsid w:val="001873D0"/>
    <w:rsid w:val="001874EC"/>
    <w:rsid w:val="001877B8"/>
    <w:rsid w:val="00187802"/>
    <w:rsid w:val="001878CF"/>
    <w:rsid w:val="00187975"/>
    <w:rsid w:val="00187AF2"/>
    <w:rsid w:val="00187D9A"/>
    <w:rsid w:val="00187DE0"/>
    <w:rsid w:val="00187F3D"/>
    <w:rsid w:val="00187F7D"/>
    <w:rsid w:val="00190078"/>
    <w:rsid w:val="001900E7"/>
    <w:rsid w:val="001901A3"/>
    <w:rsid w:val="0019026B"/>
    <w:rsid w:val="00190318"/>
    <w:rsid w:val="001904AC"/>
    <w:rsid w:val="001906D9"/>
    <w:rsid w:val="00190C02"/>
    <w:rsid w:val="00190C07"/>
    <w:rsid w:val="00190D6B"/>
    <w:rsid w:val="00190DCB"/>
    <w:rsid w:val="00191002"/>
    <w:rsid w:val="00191067"/>
    <w:rsid w:val="00191209"/>
    <w:rsid w:val="00191348"/>
    <w:rsid w:val="0019152F"/>
    <w:rsid w:val="00191608"/>
    <w:rsid w:val="00191835"/>
    <w:rsid w:val="001918EE"/>
    <w:rsid w:val="00191A5C"/>
    <w:rsid w:val="00191B76"/>
    <w:rsid w:val="00191D74"/>
    <w:rsid w:val="00191EA0"/>
    <w:rsid w:val="00191FB3"/>
    <w:rsid w:val="00192086"/>
    <w:rsid w:val="0019250D"/>
    <w:rsid w:val="00192759"/>
    <w:rsid w:val="00192A51"/>
    <w:rsid w:val="00192F6A"/>
    <w:rsid w:val="001931E9"/>
    <w:rsid w:val="0019323C"/>
    <w:rsid w:val="0019327A"/>
    <w:rsid w:val="00193366"/>
    <w:rsid w:val="001936A8"/>
    <w:rsid w:val="001937B8"/>
    <w:rsid w:val="00193919"/>
    <w:rsid w:val="001939A4"/>
    <w:rsid w:val="001939CE"/>
    <w:rsid w:val="00193B79"/>
    <w:rsid w:val="00193D3D"/>
    <w:rsid w:val="00194186"/>
    <w:rsid w:val="001941D5"/>
    <w:rsid w:val="0019422A"/>
    <w:rsid w:val="00194520"/>
    <w:rsid w:val="00194542"/>
    <w:rsid w:val="00194B92"/>
    <w:rsid w:val="00194D0F"/>
    <w:rsid w:val="00194D65"/>
    <w:rsid w:val="00194DD6"/>
    <w:rsid w:val="00194F42"/>
    <w:rsid w:val="00194F82"/>
    <w:rsid w:val="00194FDA"/>
    <w:rsid w:val="00195100"/>
    <w:rsid w:val="001955F4"/>
    <w:rsid w:val="00195679"/>
    <w:rsid w:val="001956EB"/>
    <w:rsid w:val="001956FF"/>
    <w:rsid w:val="00195775"/>
    <w:rsid w:val="001957D7"/>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73BF"/>
    <w:rsid w:val="0019757F"/>
    <w:rsid w:val="00197644"/>
    <w:rsid w:val="001976B5"/>
    <w:rsid w:val="001976DA"/>
    <w:rsid w:val="00197847"/>
    <w:rsid w:val="00197953"/>
    <w:rsid w:val="00197C51"/>
    <w:rsid w:val="00197CCE"/>
    <w:rsid w:val="00197F3F"/>
    <w:rsid w:val="001A0E29"/>
    <w:rsid w:val="001A0E87"/>
    <w:rsid w:val="001A1195"/>
    <w:rsid w:val="001A1591"/>
    <w:rsid w:val="001A1599"/>
    <w:rsid w:val="001A1745"/>
    <w:rsid w:val="001A18FE"/>
    <w:rsid w:val="001A190D"/>
    <w:rsid w:val="001A1C22"/>
    <w:rsid w:val="001A1E0B"/>
    <w:rsid w:val="001A1E3D"/>
    <w:rsid w:val="001A1E45"/>
    <w:rsid w:val="001A1E7B"/>
    <w:rsid w:val="001A1F5C"/>
    <w:rsid w:val="001A1F79"/>
    <w:rsid w:val="001A1F89"/>
    <w:rsid w:val="001A21E9"/>
    <w:rsid w:val="001A26E5"/>
    <w:rsid w:val="001A2A13"/>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3D26"/>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CFB"/>
    <w:rsid w:val="001A6DC4"/>
    <w:rsid w:val="001A6E8F"/>
    <w:rsid w:val="001A7032"/>
    <w:rsid w:val="001A7180"/>
    <w:rsid w:val="001A7283"/>
    <w:rsid w:val="001A771E"/>
    <w:rsid w:val="001A7752"/>
    <w:rsid w:val="001A78D3"/>
    <w:rsid w:val="001A7A29"/>
    <w:rsid w:val="001A7BC8"/>
    <w:rsid w:val="001A7C0E"/>
    <w:rsid w:val="001A7D9E"/>
    <w:rsid w:val="001A7FE9"/>
    <w:rsid w:val="001B00D3"/>
    <w:rsid w:val="001B0147"/>
    <w:rsid w:val="001B05B7"/>
    <w:rsid w:val="001B06EA"/>
    <w:rsid w:val="001B0956"/>
    <w:rsid w:val="001B0987"/>
    <w:rsid w:val="001B0B27"/>
    <w:rsid w:val="001B0BB7"/>
    <w:rsid w:val="001B0E8A"/>
    <w:rsid w:val="001B0EAA"/>
    <w:rsid w:val="001B0EB4"/>
    <w:rsid w:val="001B0F2F"/>
    <w:rsid w:val="001B1213"/>
    <w:rsid w:val="001B133A"/>
    <w:rsid w:val="001B13A8"/>
    <w:rsid w:val="001B1464"/>
    <w:rsid w:val="001B14A1"/>
    <w:rsid w:val="001B15E7"/>
    <w:rsid w:val="001B1696"/>
    <w:rsid w:val="001B1897"/>
    <w:rsid w:val="001B18AB"/>
    <w:rsid w:val="001B1BBC"/>
    <w:rsid w:val="001B1D44"/>
    <w:rsid w:val="001B1E3C"/>
    <w:rsid w:val="001B1EBA"/>
    <w:rsid w:val="001B1F3D"/>
    <w:rsid w:val="001B1F5C"/>
    <w:rsid w:val="001B1FA4"/>
    <w:rsid w:val="001B2356"/>
    <w:rsid w:val="001B2755"/>
    <w:rsid w:val="001B27CC"/>
    <w:rsid w:val="001B2842"/>
    <w:rsid w:val="001B2983"/>
    <w:rsid w:val="001B2DE5"/>
    <w:rsid w:val="001B2EF0"/>
    <w:rsid w:val="001B306C"/>
    <w:rsid w:val="001B31F3"/>
    <w:rsid w:val="001B3350"/>
    <w:rsid w:val="001B33AF"/>
    <w:rsid w:val="001B33BA"/>
    <w:rsid w:val="001B355D"/>
    <w:rsid w:val="001B3759"/>
    <w:rsid w:val="001B37B0"/>
    <w:rsid w:val="001B37E9"/>
    <w:rsid w:val="001B399B"/>
    <w:rsid w:val="001B3AC5"/>
    <w:rsid w:val="001B3ED3"/>
    <w:rsid w:val="001B3FF4"/>
    <w:rsid w:val="001B404D"/>
    <w:rsid w:val="001B4133"/>
    <w:rsid w:val="001B4233"/>
    <w:rsid w:val="001B43DA"/>
    <w:rsid w:val="001B492E"/>
    <w:rsid w:val="001B49EC"/>
    <w:rsid w:val="001B4FD6"/>
    <w:rsid w:val="001B5238"/>
    <w:rsid w:val="001B52BC"/>
    <w:rsid w:val="001B57B6"/>
    <w:rsid w:val="001B599C"/>
    <w:rsid w:val="001B5E04"/>
    <w:rsid w:val="001B5EF1"/>
    <w:rsid w:val="001B5F31"/>
    <w:rsid w:val="001B60B6"/>
    <w:rsid w:val="001B64AF"/>
    <w:rsid w:val="001B67F2"/>
    <w:rsid w:val="001B6852"/>
    <w:rsid w:val="001B69DB"/>
    <w:rsid w:val="001B6C89"/>
    <w:rsid w:val="001B6CA5"/>
    <w:rsid w:val="001B6D50"/>
    <w:rsid w:val="001B6E1C"/>
    <w:rsid w:val="001B7170"/>
    <w:rsid w:val="001B719D"/>
    <w:rsid w:val="001B72B8"/>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06"/>
    <w:rsid w:val="001C3BFA"/>
    <w:rsid w:val="001C3FDA"/>
    <w:rsid w:val="001C40C8"/>
    <w:rsid w:val="001C4300"/>
    <w:rsid w:val="001C48B1"/>
    <w:rsid w:val="001C4FEF"/>
    <w:rsid w:val="001C50B1"/>
    <w:rsid w:val="001C50DF"/>
    <w:rsid w:val="001C520E"/>
    <w:rsid w:val="001C5273"/>
    <w:rsid w:val="001C5348"/>
    <w:rsid w:val="001C5513"/>
    <w:rsid w:val="001C56D1"/>
    <w:rsid w:val="001C57AD"/>
    <w:rsid w:val="001C5D16"/>
    <w:rsid w:val="001C5E2E"/>
    <w:rsid w:val="001C5E90"/>
    <w:rsid w:val="001C618F"/>
    <w:rsid w:val="001C621D"/>
    <w:rsid w:val="001C6294"/>
    <w:rsid w:val="001C6534"/>
    <w:rsid w:val="001C66CB"/>
    <w:rsid w:val="001C6971"/>
    <w:rsid w:val="001C6A99"/>
    <w:rsid w:val="001C6B87"/>
    <w:rsid w:val="001C6BD5"/>
    <w:rsid w:val="001C6C3F"/>
    <w:rsid w:val="001C6C5A"/>
    <w:rsid w:val="001C6E07"/>
    <w:rsid w:val="001C6FB0"/>
    <w:rsid w:val="001C70AB"/>
    <w:rsid w:val="001C7361"/>
    <w:rsid w:val="001C760D"/>
    <w:rsid w:val="001C7690"/>
    <w:rsid w:val="001C76B9"/>
    <w:rsid w:val="001C78CA"/>
    <w:rsid w:val="001C795D"/>
    <w:rsid w:val="001C7B13"/>
    <w:rsid w:val="001C7D17"/>
    <w:rsid w:val="001C7D9E"/>
    <w:rsid w:val="001D0092"/>
    <w:rsid w:val="001D0110"/>
    <w:rsid w:val="001D0336"/>
    <w:rsid w:val="001D1032"/>
    <w:rsid w:val="001D1061"/>
    <w:rsid w:val="001D1065"/>
    <w:rsid w:val="001D120C"/>
    <w:rsid w:val="001D1294"/>
    <w:rsid w:val="001D1340"/>
    <w:rsid w:val="001D1484"/>
    <w:rsid w:val="001D1620"/>
    <w:rsid w:val="001D1650"/>
    <w:rsid w:val="001D1808"/>
    <w:rsid w:val="001D18C4"/>
    <w:rsid w:val="001D19D9"/>
    <w:rsid w:val="001D1A5E"/>
    <w:rsid w:val="001D1B20"/>
    <w:rsid w:val="001D1CF7"/>
    <w:rsid w:val="001D1CFD"/>
    <w:rsid w:val="001D1EC3"/>
    <w:rsid w:val="001D1F25"/>
    <w:rsid w:val="001D2047"/>
    <w:rsid w:val="001D25D9"/>
    <w:rsid w:val="001D2715"/>
    <w:rsid w:val="001D28A9"/>
    <w:rsid w:val="001D2A5C"/>
    <w:rsid w:val="001D2BE0"/>
    <w:rsid w:val="001D2C1E"/>
    <w:rsid w:val="001D3580"/>
    <w:rsid w:val="001D3998"/>
    <w:rsid w:val="001D3EA4"/>
    <w:rsid w:val="001D4147"/>
    <w:rsid w:val="001D415D"/>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7B8"/>
    <w:rsid w:val="001D57E9"/>
    <w:rsid w:val="001D5A2C"/>
    <w:rsid w:val="001D60EF"/>
    <w:rsid w:val="001D6357"/>
    <w:rsid w:val="001D645D"/>
    <w:rsid w:val="001D6460"/>
    <w:rsid w:val="001D6617"/>
    <w:rsid w:val="001D6658"/>
    <w:rsid w:val="001D67D1"/>
    <w:rsid w:val="001D6988"/>
    <w:rsid w:val="001D6BA7"/>
    <w:rsid w:val="001D70BA"/>
    <w:rsid w:val="001D73CE"/>
    <w:rsid w:val="001D75EF"/>
    <w:rsid w:val="001D7684"/>
    <w:rsid w:val="001D79DF"/>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C05"/>
    <w:rsid w:val="001E0DA6"/>
    <w:rsid w:val="001E1542"/>
    <w:rsid w:val="001E1742"/>
    <w:rsid w:val="001E181B"/>
    <w:rsid w:val="001E1BD7"/>
    <w:rsid w:val="001E1C2E"/>
    <w:rsid w:val="001E1C88"/>
    <w:rsid w:val="001E1D58"/>
    <w:rsid w:val="001E1E7A"/>
    <w:rsid w:val="001E1FC9"/>
    <w:rsid w:val="001E20DA"/>
    <w:rsid w:val="001E216D"/>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95F"/>
    <w:rsid w:val="001E5AE7"/>
    <w:rsid w:val="001E5C75"/>
    <w:rsid w:val="001E5D6A"/>
    <w:rsid w:val="001E61BE"/>
    <w:rsid w:val="001E61E6"/>
    <w:rsid w:val="001E634D"/>
    <w:rsid w:val="001E64D2"/>
    <w:rsid w:val="001E6629"/>
    <w:rsid w:val="001E6671"/>
    <w:rsid w:val="001E66EA"/>
    <w:rsid w:val="001E682F"/>
    <w:rsid w:val="001E68F4"/>
    <w:rsid w:val="001E691E"/>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F07F2"/>
    <w:rsid w:val="001F0D8A"/>
    <w:rsid w:val="001F0E8E"/>
    <w:rsid w:val="001F110E"/>
    <w:rsid w:val="001F1172"/>
    <w:rsid w:val="001F1239"/>
    <w:rsid w:val="001F1323"/>
    <w:rsid w:val="001F1326"/>
    <w:rsid w:val="001F1462"/>
    <w:rsid w:val="001F182B"/>
    <w:rsid w:val="001F18C8"/>
    <w:rsid w:val="001F1907"/>
    <w:rsid w:val="001F1BCC"/>
    <w:rsid w:val="001F1BFD"/>
    <w:rsid w:val="001F1D15"/>
    <w:rsid w:val="001F20FE"/>
    <w:rsid w:val="001F2155"/>
    <w:rsid w:val="001F2276"/>
    <w:rsid w:val="001F2308"/>
    <w:rsid w:val="001F23B5"/>
    <w:rsid w:val="001F25A9"/>
    <w:rsid w:val="001F2996"/>
    <w:rsid w:val="001F2B89"/>
    <w:rsid w:val="001F2CA9"/>
    <w:rsid w:val="001F2E00"/>
    <w:rsid w:val="001F3241"/>
    <w:rsid w:val="001F3917"/>
    <w:rsid w:val="001F392C"/>
    <w:rsid w:val="001F3A03"/>
    <w:rsid w:val="001F3A88"/>
    <w:rsid w:val="001F3E74"/>
    <w:rsid w:val="001F3F1F"/>
    <w:rsid w:val="001F416A"/>
    <w:rsid w:val="001F41BA"/>
    <w:rsid w:val="001F428F"/>
    <w:rsid w:val="001F452D"/>
    <w:rsid w:val="001F4553"/>
    <w:rsid w:val="001F4A41"/>
    <w:rsid w:val="001F4AAC"/>
    <w:rsid w:val="001F4B21"/>
    <w:rsid w:val="001F4BEA"/>
    <w:rsid w:val="001F4D7C"/>
    <w:rsid w:val="001F4DC8"/>
    <w:rsid w:val="001F4F77"/>
    <w:rsid w:val="001F5247"/>
    <w:rsid w:val="001F52FD"/>
    <w:rsid w:val="001F5345"/>
    <w:rsid w:val="001F5923"/>
    <w:rsid w:val="001F5C4A"/>
    <w:rsid w:val="001F5C6C"/>
    <w:rsid w:val="001F5C86"/>
    <w:rsid w:val="001F5D22"/>
    <w:rsid w:val="001F5E5A"/>
    <w:rsid w:val="001F5F2D"/>
    <w:rsid w:val="001F60DF"/>
    <w:rsid w:val="001F6221"/>
    <w:rsid w:val="001F62F4"/>
    <w:rsid w:val="001F6738"/>
    <w:rsid w:val="001F68B1"/>
    <w:rsid w:val="001F69A6"/>
    <w:rsid w:val="001F6B15"/>
    <w:rsid w:val="001F6BFA"/>
    <w:rsid w:val="001F6C5F"/>
    <w:rsid w:val="001F6D6E"/>
    <w:rsid w:val="001F780B"/>
    <w:rsid w:val="001F7A3E"/>
    <w:rsid w:val="001F7C0C"/>
    <w:rsid w:val="001F7ED2"/>
    <w:rsid w:val="001F7F15"/>
    <w:rsid w:val="0020053A"/>
    <w:rsid w:val="00200686"/>
    <w:rsid w:val="002006EE"/>
    <w:rsid w:val="00200737"/>
    <w:rsid w:val="0020086A"/>
    <w:rsid w:val="00200988"/>
    <w:rsid w:val="00200F8A"/>
    <w:rsid w:val="00201200"/>
    <w:rsid w:val="002015C6"/>
    <w:rsid w:val="00201707"/>
    <w:rsid w:val="00201ACB"/>
    <w:rsid w:val="00201CF2"/>
    <w:rsid w:val="00201D68"/>
    <w:rsid w:val="00202261"/>
    <w:rsid w:val="00202666"/>
    <w:rsid w:val="00202815"/>
    <w:rsid w:val="002028E8"/>
    <w:rsid w:val="002028F4"/>
    <w:rsid w:val="0020295D"/>
    <w:rsid w:val="002029E4"/>
    <w:rsid w:val="00202C46"/>
    <w:rsid w:val="00202CE4"/>
    <w:rsid w:val="00202DFB"/>
    <w:rsid w:val="00202F7B"/>
    <w:rsid w:val="00202FBE"/>
    <w:rsid w:val="00203338"/>
    <w:rsid w:val="0020356D"/>
    <w:rsid w:val="00203578"/>
    <w:rsid w:val="0020373F"/>
    <w:rsid w:val="00203814"/>
    <w:rsid w:val="0020384F"/>
    <w:rsid w:val="002039A9"/>
    <w:rsid w:val="00203BD3"/>
    <w:rsid w:val="00203CFB"/>
    <w:rsid w:val="002041C5"/>
    <w:rsid w:val="00204348"/>
    <w:rsid w:val="0020436B"/>
    <w:rsid w:val="002043D4"/>
    <w:rsid w:val="00204799"/>
    <w:rsid w:val="0020479E"/>
    <w:rsid w:val="00204818"/>
    <w:rsid w:val="00204869"/>
    <w:rsid w:val="00204A34"/>
    <w:rsid w:val="00204B9B"/>
    <w:rsid w:val="00204D9F"/>
    <w:rsid w:val="00204DB1"/>
    <w:rsid w:val="00204F35"/>
    <w:rsid w:val="002054FB"/>
    <w:rsid w:val="00205988"/>
    <w:rsid w:val="00205BC5"/>
    <w:rsid w:val="00205E3A"/>
    <w:rsid w:val="00205EBF"/>
    <w:rsid w:val="00205ECB"/>
    <w:rsid w:val="00205F77"/>
    <w:rsid w:val="0020632F"/>
    <w:rsid w:val="00206616"/>
    <w:rsid w:val="002066D6"/>
    <w:rsid w:val="002068B2"/>
    <w:rsid w:val="00206BE0"/>
    <w:rsid w:val="00206C39"/>
    <w:rsid w:val="00206FFD"/>
    <w:rsid w:val="00207044"/>
    <w:rsid w:val="00207097"/>
    <w:rsid w:val="00207134"/>
    <w:rsid w:val="00207175"/>
    <w:rsid w:val="00207718"/>
    <w:rsid w:val="002077A9"/>
    <w:rsid w:val="0020784A"/>
    <w:rsid w:val="002078F0"/>
    <w:rsid w:val="00207935"/>
    <w:rsid w:val="00207E37"/>
    <w:rsid w:val="00207E56"/>
    <w:rsid w:val="00207E6A"/>
    <w:rsid w:val="00207EBC"/>
    <w:rsid w:val="00207F9F"/>
    <w:rsid w:val="00207FC7"/>
    <w:rsid w:val="00210111"/>
    <w:rsid w:val="002101C2"/>
    <w:rsid w:val="002101D6"/>
    <w:rsid w:val="00210272"/>
    <w:rsid w:val="002103F7"/>
    <w:rsid w:val="002107B7"/>
    <w:rsid w:val="002107F1"/>
    <w:rsid w:val="00210E10"/>
    <w:rsid w:val="002111B4"/>
    <w:rsid w:val="00211425"/>
    <w:rsid w:val="00211473"/>
    <w:rsid w:val="00211630"/>
    <w:rsid w:val="00211B41"/>
    <w:rsid w:val="00211D85"/>
    <w:rsid w:val="00211DD6"/>
    <w:rsid w:val="002120FF"/>
    <w:rsid w:val="00212160"/>
    <w:rsid w:val="00212353"/>
    <w:rsid w:val="00212807"/>
    <w:rsid w:val="00212878"/>
    <w:rsid w:val="00212DBB"/>
    <w:rsid w:val="00212E62"/>
    <w:rsid w:val="00213018"/>
    <w:rsid w:val="002130CA"/>
    <w:rsid w:val="002130CB"/>
    <w:rsid w:val="00213281"/>
    <w:rsid w:val="00213464"/>
    <w:rsid w:val="00213469"/>
    <w:rsid w:val="0021365F"/>
    <w:rsid w:val="0021366D"/>
    <w:rsid w:val="00213732"/>
    <w:rsid w:val="00213B1C"/>
    <w:rsid w:val="00213B97"/>
    <w:rsid w:val="0021401F"/>
    <w:rsid w:val="00214278"/>
    <w:rsid w:val="002142A1"/>
    <w:rsid w:val="002142A2"/>
    <w:rsid w:val="002144E9"/>
    <w:rsid w:val="00214787"/>
    <w:rsid w:val="00214F67"/>
    <w:rsid w:val="00215020"/>
    <w:rsid w:val="00215024"/>
    <w:rsid w:val="0021506E"/>
    <w:rsid w:val="00215179"/>
    <w:rsid w:val="00215326"/>
    <w:rsid w:val="0021540F"/>
    <w:rsid w:val="002155BE"/>
    <w:rsid w:val="002159AE"/>
    <w:rsid w:val="00215BF5"/>
    <w:rsid w:val="00215C97"/>
    <w:rsid w:val="00215E36"/>
    <w:rsid w:val="00215E8F"/>
    <w:rsid w:val="00215F69"/>
    <w:rsid w:val="002164B8"/>
    <w:rsid w:val="00216531"/>
    <w:rsid w:val="0021674B"/>
    <w:rsid w:val="00216C39"/>
    <w:rsid w:val="00216D7F"/>
    <w:rsid w:val="00216DFF"/>
    <w:rsid w:val="002171C0"/>
    <w:rsid w:val="0021726E"/>
    <w:rsid w:val="00217335"/>
    <w:rsid w:val="0021746E"/>
    <w:rsid w:val="00217509"/>
    <w:rsid w:val="002175EC"/>
    <w:rsid w:val="00217A20"/>
    <w:rsid w:val="00217ADE"/>
    <w:rsid w:val="00217BA3"/>
    <w:rsid w:val="00217D63"/>
    <w:rsid w:val="00217F0B"/>
    <w:rsid w:val="00220041"/>
    <w:rsid w:val="002200B7"/>
    <w:rsid w:val="0022019D"/>
    <w:rsid w:val="002207F1"/>
    <w:rsid w:val="00220934"/>
    <w:rsid w:val="00220A63"/>
    <w:rsid w:val="00220EF3"/>
    <w:rsid w:val="002210CC"/>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C5"/>
    <w:rsid w:val="00222ECC"/>
    <w:rsid w:val="0022354F"/>
    <w:rsid w:val="00223576"/>
    <w:rsid w:val="00223868"/>
    <w:rsid w:val="00223891"/>
    <w:rsid w:val="00224296"/>
    <w:rsid w:val="0022460C"/>
    <w:rsid w:val="00224747"/>
    <w:rsid w:val="002249BA"/>
    <w:rsid w:val="00224C20"/>
    <w:rsid w:val="00224C73"/>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80"/>
    <w:rsid w:val="00226C59"/>
    <w:rsid w:val="00226CD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D50"/>
    <w:rsid w:val="00230DDE"/>
    <w:rsid w:val="00231202"/>
    <w:rsid w:val="0023132E"/>
    <w:rsid w:val="0023146F"/>
    <w:rsid w:val="002314EB"/>
    <w:rsid w:val="00231500"/>
    <w:rsid w:val="00231A7D"/>
    <w:rsid w:val="00231DB7"/>
    <w:rsid w:val="00231F06"/>
    <w:rsid w:val="00231F09"/>
    <w:rsid w:val="00231F24"/>
    <w:rsid w:val="002321F2"/>
    <w:rsid w:val="0023229F"/>
    <w:rsid w:val="00232517"/>
    <w:rsid w:val="00232544"/>
    <w:rsid w:val="0023260A"/>
    <w:rsid w:val="002326CD"/>
    <w:rsid w:val="002329C3"/>
    <w:rsid w:val="002329D2"/>
    <w:rsid w:val="00232BA0"/>
    <w:rsid w:val="00232E5F"/>
    <w:rsid w:val="002331D6"/>
    <w:rsid w:val="00233288"/>
    <w:rsid w:val="002334B1"/>
    <w:rsid w:val="00233AF5"/>
    <w:rsid w:val="00233C29"/>
    <w:rsid w:val="00233E67"/>
    <w:rsid w:val="00233E9C"/>
    <w:rsid w:val="00234011"/>
    <w:rsid w:val="00234023"/>
    <w:rsid w:val="00234087"/>
    <w:rsid w:val="0023415B"/>
    <w:rsid w:val="002342C9"/>
    <w:rsid w:val="00234601"/>
    <w:rsid w:val="00234617"/>
    <w:rsid w:val="002346F2"/>
    <w:rsid w:val="00234A85"/>
    <w:rsid w:val="00234B89"/>
    <w:rsid w:val="00234DF0"/>
    <w:rsid w:val="00234F2E"/>
    <w:rsid w:val="00235123"/>
    <w:rsid w:val="00235224"/>
    <w:rsid w:val="0023548C"/>
    <w:rsid w:val="00235B39"/>
    <w:rsid w:val="00235B49"/>
    <w:rsid w:val="00235BA1"/>
    <w:rsid w:val="00235BB2"/>
    <w:rsid w:val="00236099"/>
    <w:rsid w:val="002360B5"/>
    <w:rsid w:val="00236257"/>
    <w:rsid w:val="00236299"/>
    <w:rsid w:val="002362C1"/>
    <w:rsid w:val="0023637A"/>
    <w:rsid w:val="00236529"/>
    <w:rsid w:val="002367C0"/>
    <w:rsid w:val="002367CC"/>
    <w:rsid w:val="002369CA"/>
    <w:rsid w:val="00236B67"/>
    <w:rsid w:val="00236E67"/>
    <w:rsid w:val="00236FCC"/>
    <w:rsid w:val="00236FF0"/>
    <w:rsid w:val="002372B0"/>
    <w:rsid w:val="002374B3"/>
    <w:rsid w:val="00237669"/>
    <w:rsid w:val="002376F2"/>
    <w:rsid w:val="00237B84"/>
    <w:rsid w:val="00237EA9"/>
    <w:rsid w:val="00240211"/>
    <w:rsid w:val="00240341"/>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C14"/>
    <w:rsid w:val="00242CE2"/>
    <w:rsid w:val="00242DC0"/>
    <w:rsid w:val="00242F49"/>
    <w:rsid w:val="00242F9E"/>
    <w:rsid w:val="00243052"/>
    <w:rsid w:val="002434CF"/>
    <w:rsid w:val="0024372C"/>
    <w:rsid w:val="00243897"/>
    <w:rsid w:val="002438F0"/>
    <w:rsid w:val="00243FFC"/>
    <w:rsid w:val="002442A5"/>
    <w:rsid w:val="00244494"/>
    <w:rsid w:val="002444B2"/>
    <w:rsid w:val="0024453D"/>
    <w:rsid w:val="00244782"/>
    <w:rsid w:val="00244966"/>
    <w:rsid w:val="00244A06"/>
    <w:rsid w:val="00244A44"/>
    <w:rsid w:val="00244DCD"/>
    <w:rsid w:val="00244EC2"/>
    <w:rsid w:val="00244F11"/>
    <w:rsid w:val="00244F26"/>
    <w:rsid w:val="0024509D"/>
    <w:rsid w:val="0024527C"/>
    <w:rsid w:val="00245614"/>
    <w:rsid w:val="002458A3"/>
    <w:rsid w:val="00245B9A"/>
    <w:rsid w:val="00245C4E"/>
    <w:rsid w:val="00245D58"/>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4"/>
    <w:rsid w:val="00250474"/>
    <w:rsid w:val="00250495"/>
    <w:rsid w:val="0025068F"/>
    <w:rsid w:val="0025078B"/>
    <w:rsid w:val="0025086A"/>
    <w:rsid w:val="00250E11"/>
    <w:rsid w:val="00250EEE"/>
    <w:rsid w:val="00251F9D"/>
    <w:rsid w:val="00252294"/>
    <w:rsid w:val="0025240A"/>
    <w:rsid w:val="00252733"/>
    <w:rsid w:val="00252754"/>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834"/>
    <w:rsid w:val="002609C4"/>
    <w:rsid w:val="00260BC8"/>
    <w:rsid w:val="00260CB1"/>
    <w:rsid w:val="00260D68"/>
    <w:rsid w:val="00260ED4"/>
    <w:rsid w:val="0026118F"/>
    <w:rsid w:val="0026158A"/>
    <w:rsid w:val="002615B0"/>
    <w:rsid w:val="0026170A"/>
    <w:rsid w:val="002617FA"/>
    <w:rsid w:val="00261A99"/>
    <w:rsid w:val="00261BD9"/>
    <w:rsid w:val="00261EC0"/>
    <w:rsid w:val="00261F23"/>
    <w:rsid w:val="0026206D"/>
    <w:rsid w:val="002623EC"/>
    <w:rsid w:val="002625E7"/>
    <w:rsid w:val="00262795"/>
    <w:rsid w:val="0026282E"/>
    <w:rsid w:val="00262893"/>
    <w:rsid w:val="00262897"/>
    <w:rsid w:val="00262BA2"/>
    <w:rsid w:val="00263295"/>
    <w:rsid w:val="00263568"/>
    <w:rsid w:val="0026387E"/>
    <w:rsid w:val="00263A34"/>
    <w:rsid w:val="00263CAE"/>
    <w:rsid w:val="00263E7F"/>
    <w:rsid w:val="00264036"/>
    <w:rsid w:val="00264197"/>
    <w:rsid w:val="002641B1"/>
    <w:rsid w:val="002641D2"/>
    <w:rsid w:val="002644C2"/>
    <w:rsid w:val="00264949"/>
    <w:rsid w:val="00264A3E"/>
    <w:rsid w:val="00264B6B"/>
    <w:rsid w:val="00264C0F"/>
    <w:rsid w:val="00264DA5"/>
    <w:rsid w:val="00264EB3"/>
    <w:rsid w:val="00264F52"/>
    <w:rsid w:val="002650DB"/>
    <w:rsid w:val="00265168"/>
    <w:rsid w:val="0026522A"/>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453"/>
    <w:rsid w:val="00267544"/>
    <w:rsid w:val="00267594"/>
    <w:rsid w:val="0026762F"/>
    <w:rsid w:val="00267774"/>
    <w:rsid w:val="002678FA"/>
    <w:rsid w:val="00267900"/>
    <w:rsid w:val="002679C8"/>
    <w:rsid w:val="00267A8C"/>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C"/>
    <w:rsid w:val="0027164A"/>
    <w:rsid w:val="00271663"/>
    <w:rsid w:val="002717AA"/>
    <w:rsid w:val="002717EF"/>
    <w:rsid w:val="00271A72"/>
    <w:rsid w:val="00271EF5"/>
    <w:rsid w:val="0027206F"/>
    <w:rsid w:val="0027223F"/>
    <w:rsid w:val="00272456"/>
    <w:rsid w:val="0027249A"/>
    <w:rsid w:val="002724C5"/>
    <w:rsid w:val="00272A3F"/>
    <w:rsid w:val="00272B65"/>
    <w:rsid w:val="00272C0E"/>
    <w:rsid w:val="002730A6"/>
    <w:rsid w:val="002733A6"/>
    <w:rsid w:val="00273425"/>
    <w:rsid w:val="0027345A"/>
    <w:rsid w:val="00273672"/>
    <w:rsid w:val="002736A2"/>
    <w:rsid w:val="00273B0F"/>
    <w:rsid w:val="00274906"/>
    <w:rsid w:val="00274B22"/>
    <w:rsid w:val="00274EF5"/>
    <w:rsid w:val="00274F17"/>
    <w:rsid w:val="0027507E"/>
    <w:rsid w:val="0027519C"/>
    <w:rsid w:val="0027525F"/>
    <w:rsid w:val="00275310"/>
    <w:rsid w:val="00275339"/>
    <w:rsid w:val="00275477"/>
    <w:rsid w:val="002755B5"/>
    <w:rsid w:val="00275929"/>
    <w:rsid w:val="0027614D"/>
    <w:rsid w:val="002763CF"/>
    <w:rsid w:val="002765B7"/>
    <w:rsid w:val="002765C1"/>
    <w:rsid w:val="002765D9"/>
    <w:rsid w:val="002771D5"/>
    <w:rsid w:val="00277288"/>
    <w:rsid w:val="00277424"/>
    <w:rsid w:val="00277555"/>
    <w:rsid w:val="0027786C"/>
    <w:rsid w:val="00277A46"/>
    <w:rsid w:val="00277C14"/>
    <w:rsid w:val="0028008B"/>
    <w:rsid w:val="00280154"/>
    <w:rsid w:val="0028082C"/>
    <w:rsid w:val="00280B66"/>
    <w:rsid w:val="00280B81"/>
    <w:rsid w:val="00280BA9"/>
    <w:rsid w:val="00280C63"/>
    <w:rsid w:val="00280CA8"/>
    <w:rsid w:val="002811DF"/>
    <w:rsid w:val="00281208"/>
    <w:rsid w:val="0028120C"/>
    <w:rsid w:val="0028150E"/>
    <w:rsid w:val="0028151A"/>
    <w:rsid w:val="00281953"/>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5F01"/>
    <w:rsid w:val="002860FB"/>
    <w:rsid w:val="0028614A"/>
    <w:rsid w:val="00286192"/>
    <w:rsid w:val="002861EA"/>
    <w:rsid w:val="0028647C"/>
    <w:rsid w:val="0028666A"/>
    <w:rsid w:val="00286671"/>
    <w:rsid w:val="002868A9"/>
    <w:rsid w:val="00286B9E"/>
    <w:rsid w:val="00286D65"/>
    <w:rsid w:val="00286D79"/>
    <w:rsid w:val="00286F23"/>
    <w:rsid w:val="00286FFF"/>
    <w:rsid w:val="002870DA"/>
    <w:rsid w:val="00287374"/>
    <w:rsid w:val="0028777F"/>
    <w:rsid w:val="00287801"/>
    <w:rsid w:val="0028783E"/>
    <w:rsid w:val="00287AAD"/>
    <w:rsid w:val="00287C56"/>
    <w:rsid w:val="00287ED7"/>
    <w:rsid w:val="00287F00"/>
    <w:rsid w:val="00290254"/>
    <w:rsid w:val="00290290"/>
    <w:rsid w:val="0029042A"/>
    <w:rsid w:val="002904F9"/>
    <w:rsid w:val="00290C3D"/>
    <w:rsid w:val="00290E0A"/>
    <w:rsid w:val="00290FBC"/>
    <w:rsid w:val="002910B7"/>
    <w:rsid w:val="002910B8"/>
    <w:rsid w:val="002914B8"/>
    <w:rsid w:val="002915CB"/>
    <w:rsid w:val="00291D4C"/>
    <w:rsid w:val="00291EC0"/>
    <w:rsid w:val="00292178"/>
    <w:rsid w:val="002924DE"/>
    <w:rsid w:val="00292847"/>
    <w:rsid w:val="002929FC"/>
    <w:rsid w:val="00293124"/>
    <w:rsid w:val="002931C2"/>
    <w:rsid w:val="0029326B"/>
    <w:rsid w:val="00293575"/>
    <w:rsid w:val="00293797"/>
    <w:rsid w:val="002938A9"/>
    <w:rsid w:val="00293C7B"/>
    <w:rsid w:val="00293DE9"/>
    <w:rsid w:val="00293EC2"/>
    <w:rsid w:val="00293F08"/>
    <w:rsid w:val="00293F2B"/>
    <w:rsid w:val="00294072"/>
    <w:rsid w:val="002940D8"/>
    <w:rsid w:val="002941AC"/>
    <w:rsid w:val="00294739"/>
    <w:rsid w:val="002949A8"/>
    <w:rsid w:val="00294BAA"/>
    <w:rsid w:val="00294C95"/>
    <w:rsid w:val="00294D66"/>
    <w:rsid w:val="00294E16"/>
    <w:rsid w:val="00294E97"/>
    <w:rsid w:val="0029526E"/>
    <w:rsid w:val="00295388"/>
    <w:rsid w:val="002954B6"/>
    <w:rsid w:val="0029565D"/>
    <w:rsid w:val="00295663"/>
    <w:rsid w:val="0029574C"/>
    <w:rsid w:val="00295C1E"/>
    <w:rsid w:val="00295DD1"/>
    <w:rsid w:val="00296166"/>
    <w:rsid w:val="002961D6"/>
    <w:rsid w:val="0029635B"/>
    <w:rsid w:val="002963D3"/>
    <w:rsid w:val="002964E3"/>
    <w:rsid w:val="0029675B"/>
    <w:rsid w:val="00296808"/>
    <w:rsid w:val="00296A65"/>
    <w:rsid w:val="00296ACE"/>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761"/>
    <w:rsid w:val="002A1A0C"/>
    <w:rsid w:val="002A1A3C"/>
    <w:rsid w:val="002A1BEA"/>
    <w:rsid w:val="002A1CF7"/>
    <w:rsid w:val="002A1DD8"/>
    <w:rsid w:val="002A224E"/>
    <w:rsid w:val="002A2308"/>
    <w:rsid w:val="002A238F"/>
    <w:rsid w:val="002A25EF"/>
    <w:rsid w:val="002A2650"/>
    <w:rsid w:val="002A2719"/>
    <w:rsid w:val="002A291A"/>
    <w:rsid w:val="002A2ABF"/>
    <w:rsid w:val="002A2C62"/>
    <w:rsid w:val="002A2CA0"/>
    <w:rsid w:val="002A2D60"/>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61"/>
    <w:rsid w:val="002A45EB"/>
    <w:rsid w:val="002A46C5"/>
    <w:rsid w:val="002A47F5"/>
    <w:rsid w:val="002A4A15"/>
    <w:rsid w:val="002A4BD8"/>
    <w:rsid w:val="002A4C96"/>
    <w:rsid w:val="002A4F00"/>
    <w:rsid w:val="002A5008"/>
    <w:rsid w:val="002A536D"/>
    <w:rsid w:val="002A5487"/>
    <w:rsid w:val="002A55E2"/>
    <w:rsid w:val="002A5BA7"/>
    <w:rsid w:val="002A5D8C"/>
    <w:rsid w:val="002A5DFC"/>
    <w:rsid w:val="002A5E20"/>
    <w:rsid w:val="002A5EE1"/>
    <w:rsid w:val="002A60BF"/>
    <w:rsid w:val="002A6856"/>
    <w:rsid w:val="002A68A6"/>
    <w:rsid w:val="002A6CBE"/>
    <w:rsid w:val="002A6E0D"/>
    <w:rsid w:val="002A6FC2"/>
    <w:rsid w:val="002A7048"/>
    <w:rsid w:val="002A7488"/>
    <w:rsid w:val="002A74F5"/>
    <w:rsid w:val="002A7518"/>
    <w:rsid w:val="002A79F5"/>
    <w:rsid w:val="002A7C83"/>
    <w:rsid w:val="002A7D51"/>
    <w:rsid w:val="002B0039"/>
    <w:rsid w:val="002B0786"/>
    <w:rsid w:val="002B0839"/>
    <w:rsid w:val="002B098F"/>
    <w:rsid w:val="002B0ABE"/>
    <w:rsid w:val="002B0B65"/>
    <w:rsid w:val="002B0F0F"/>
    <w:rsid w:val="002B1081"/>
    <w:rsid w:val="002B11F4"/>
    <w:rsid w:val="002B12C6"/>
    <w:rsid w:val="002B1875"/>
    <w:rsid w:val="002B1B62"/>
    <w:rsid w:val="002B1CCE"/>
    <w:rsid w:val="002B1D5E"/>
    <w:rsid w:val="002B1DBC"/>
    <w:rsid w:val="002B1F51"/>
    <w:rsid w:val="002B1F68"/>
    <w:rsid w:val="002B209B"/>
    <w:rsid w:val="002B25B1"/>
    <w:rsid w:val="002B25E0"/>
    <w:rsid w:val="002B2705"/>
    <w:rsid w:val="002B2896"/>
    <w:rsid w:val="002B2BE7"/>
    <w:rsid w:val="002B2C13"/>
    <w:rsid w:val="002B2DE7"/>
    <w:rsid w:val="002B2E1D"/>
    <w:rsid w:val="002B2F01"/>
    <w:rsid w:val="002B2FD6"/>
    <w:rsid w:val="002B3162"/>
    <w:rsid w:val="002B3337"/>
    <w:rsid w:val="002B335D"/>
    <w:rsid w:val="002B33EB"/>
    <w:rsid w:val="002B3441"/>
    <w:rsid w:val="002B37D8"/>
    <w:rsid w:val="002B3BB1"/>
    <w:rsid w:val="002B3CC8"/>
    <w:rsid w:val="002B3CCC"/>
    <w:rsid w:val="002B505E"/>
    <w:rsid w:val="002B5297"/>
    <w:rsid w:val="002B559B"/>
    <w:rsid w:val="002B5838"/>
    <w:rsid w:val="002B5C1B"/>
    <w:rsid w:val="002B5CE8"/>
    <w:rsid w:val="002B5D8D"/>
    <w:rsid w:val="002B6174"/>
    <w:rsid w:val="002B6245"/>
    <w:rsid w:val="002B62D7"/>
    <w:rsid w:val="002B63A4"/>
    <w:rsid w:val="002B6488"/>
    <w:rsid w:val="002B64AC"/>
    <w:rsid w:val="002B64FF"/>
    <w:rsid w:val="002B6509"/>
    <w:rsid w:val="002B6545"/>
    <w:rsid w:val="002B668C"/>
    <w:rsid w:val="002B6E5D"/>
    <w:rsid w:val="002B7064"/>
    <w:rsid w:val="002B726D"/>
    <w:rsid w:val="002B7494"/>
    <w:rsid w:val="002B75E7"/>
    <w:rsid w:val="002B768D"/>
    <w:rsid w:val="002B7A39"/>
    <w:rsid w:val="002B7BD0"/>
    <w:rsid w:val="002B7CE0"/>
    <w:rsid w:val="002B7E2B"/>
    <w:rsid w:val="002C02E9"/>
    <w:rsid w:val="002C0654"/>
    <w:rsid w:val="002C086C"/>
    <w:rsid w:val="002C08BA"/>
    <w:rsid w:val="002C0B70"/>
    <w:rsid w:val="002C0CCC"/>
    <w:rsid w:val="002C0D7A"/>
    <w:rsid w:val="002C0E0A"/>
    <w:rsid w:val="002C0F7F"/>
    <w:rsid w:val="002C102B"/>
    <w:rsid w:val="002C102C"/>
    <w:rsid w:val="002C10DE"/>
    <w:rsid w:val="002C118A"/>
    <w:rsid w:val="002C12C9"/>
    <w:rsid w:val="002C13C6"/>
    <w:rsid w:val="002C143D"/>
    <w:rsid w:val="002C166C"/>
    <w:rsid w:val="002C174A"/>
    <w:rsid w:val="002C1B13"/>
    <w:rsid w:val="002C1C9A"/>
    <w:rsid w:val="002C1DD6"/>
    <w:rsid w:val="002C1EA6"/>
    <w:rsid w:val="002C1F9F"/>
    <w:rsid w:val="002C1FE0"/>
    <w:rsid w:val="002C202E"/>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5C"/>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7067"/>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0A7"/>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15"/>
    <w:rsid w:val="002D2F87"/>
    <w:rsid w:val="002D301A"/>
    <w:rsid w:val="002D313C"/>
    <w:rsid w:val="002D335D"/>
    <w:rsid w:val="002D360F"/>
    <w:rsid w:val="002D36B5"/>
    <w:rsid w:val="002D3AA6"/>
    <w:rsid w:val="002D3C17"/>
    <w:rsid w:val="002D3D5C"/>
    <w:rsid w:val="002D4055"/>
    <w:rsid w:val="002D4093"/>
    <w:rsid w:val="002D409E"/>
    <w:rsid w:val="002D41FD"/>
    <w:rsid w:val="002D463D"/>
    <w:rsid w:val="002D4722"/>
    <w:rsid w:val="002D475C"/>
    <w:rsid w:val="002D4864"/>
    <w:rsid w:val="002D4B43"/>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08"/>
    <w:rsid w:val="002D67E2"/>
    <w:rsid w:val="002D6A60"/>
    <w:rsid w:val="002D6AB5"/>
    <w:rsid w:val="002D6AF7"/>
    <w:rsid w:val="002D6C78"/>
    <w:rsid w:val="002D6D20"/>
    <w:rsid w:val="002D6D2B"/>
    <w:rsid w:val="002D6F6F"/>
    <w:rsid w:val="002D7111"/>
    <w:rsid w:val="002D74FD"/>
    <w:rsid w:val="002D76AF"/>
    <w:rsid w:val="002D76B1"/>
    <w:rsid w:val="002D784A"/>
    <w:rsid w:val="002D7D07"/>
    <w:rsid w:val="002E04BA"/>
    <w:rsid w:val="002E0806"/>
    <w:rsid w:val="002E0A31"/>
    <w:rsid w:val="002E0A42"/>
    <w:rsid w:val="002E0AB9"/>
    <w:rsid w:val="002E0C9E"/>
    <w:rsid w:val="002E0DC3"/>
    <w:rsid w:val="002E101E"/>
    <w:rsid w:val="002E10E0"/>
    <w:rsid w:val="002E1192"/>
    <w:rsid w:val="002E124E"/>
    <w:rsid w:val="002E1265"/>
    <w:rsid w:val="002E148B"/>
    <w:rsid w:val="002E1507"/>
    <w:rsid w:val="002E170C"/>
    <w:rsid w:val="002E19EF"/>
    <w:rsid w:val="002E1B3B"/>
    <w:rsid w:val="002E1C5F"/>
    <w:rsid w:val="002E1DED"/>
    <w:rsid w:val="002E1E3E"/>
    <w:rsid w:val="002E21B3"/>
    <w:rsid w:val="002E271A"/>
    <w:rsid w:val="002E2831"/>
    <w:rsid w:val="002E2912"/>
    <w:rsid w:val="002E299D"/>
    <w:rsid w:val="002E2BC4"/>
    <w:rsid w:val="002E2D87"/>
    <w:rsid w:val="002E31AC"/>
    <w:rsid w:val="002E328D"/>
    <w:rsid w:val="002E3302"/>
    <w:rsid w:val="002E3394"/>
    <w:rsid w:val="002E372A"/>
    <w:rsid w:val="002E3791"/>
    <w:rsid w:val="002E392E"/>
    <w:rsid w:val="002E39A5"/>
    <w:rsid w:val="002E3AA5"/>
    <w:rsid w:val="002E3B9A"/>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237"/>
    <w:rsid w:val="002E546E"/>
    <w:rsid w:val="002E55B9"/>
    <w:rsid w:val="002E55FD"/>
    <w:rsid w:val="002E5FB6"/>
    <w:rsid w:val="002E60A2"/>
    <w:rsid w:val="002E6273"/>
    <w:rsid w:val="002E6443"/>
    <w:rsid w:val="002E6511"/>
    <w:rsid w:val="002E664C"/>
    <w:rsid w:val="002E66D4"/>
    <w:rsid w:val="002E690E"/>
    <w:rsid w:val="002E69C5"/>
    <w:rsid w:val="002E6A06"/>
    <w:rsid w:val="002E6B00"/>
    <w:rsid w:val="002E6B43"/>
    <w:rsid w:val="002E6E5B"/>
    <w:rsid w:val="002E6E67"/>
    <w:rsid w:val="002E7200"/>
    <w:rsid w:val="002E721B"/>
    <w:rsid w:val="002E750A"/>
    <w:rsid w:val="002E76A1"/>
    <w:rsid w:val="002E76E6"/>
    <w:rsid w:val="002E76FA"/>
    <w:rsid w:val="002E7A07"/>
    <w:rsid w:val="002E7EB9"/>
    <w:rsid w:val="002F0166"/>
    <w:rsid w:val="002F01C9"/>
    <w:rsid w:val="002F0392"/>
    <w:rsid w:val="002F06F9"/>
    <w:rsid w:val="002F0988"/>
    <w:rsid w:val="002F0D2B"/>
    <w:rsid w:val="002F1005"/>
    <w:rsid w:val="002F11BC"/>
    <w:rsid w:val="002F1425"/>
    <w:rsid w:val="002F15F5"/>
    <w:rsid w:val="002F16BC"/>
    <w:rsid w:val="002F1722"/>
    <w:rsid w:val="002F174B"/>
    <w:rsid w:val="002F1A5C"/>
    <w:rsid w:val="002F1B9A"/>
    <w:rsid w:val="002F1BE8"/>
    <w:rsid w:val="002F1E4D"/>
    <w:rsid w:val="002F22BD"/>
    <w:rsid w:val="002F2420"/>
    <w:rsid w:val="002F284A"/>
    <w:rsid w:val="002F2943"/>
    <w:rsid w:val="002F2A4B"/>
    <w:rsid w:val="002F2FC9"/>
    <w:rsid w:val="002F3132"/>
    <w:rsid w:val="002F315A"/>
    <w:rsid w:val="002F33A3"/>
    <w:rsid w:val="002F349F"/>
    <w:rsid w:val="002F34AC"/>
    <w:rsid w:val="002F37EF"/>
    <w:rsid w:val="002F38DD"/>
    <w:rsid w:val="002F39D2"/>
    <w:rsid w:val="002F3B4F"/>
    <w:rsid w:val="002F3D8F"/>
    <w:rsid w:val="002F3F52"/>
    <w:rsid w:val="002F3F58"/>
    <w:rsid w:val="002F40F8"/>
    <w:rsid w:val="002F42E3"/>
    <w:rsid w:val="002F42F5"/>
    <w:rsid w:val="002F476B"/>
    <w:rsid w:val="002F4BD2"/>
    <w:rsid w:val="002F4EA5"/>
    <w:rsid w:val="002F505B"/>
    <w:rsid w:val="002F509A"/>
    <w:rsid w:val="002F5397"/>
    <w:rsid w:val="002F5404"/>
    <w:rsid w:val="002F57CA"/>
    <w:rsid w:val="002F59AE"/>
    <w:rsid w:val="002F5B33"/>
    <w:rsid w:val="002F5C68"/>
    <w:rsid w:val="002F5EC8"/>
    <w:rsid w:val="002F621C"/>
    <w:rsid w:val="002F62CC"/>
    <w:rsid w:val="002F6471"/>
    <w:rsid w:val="002F65F3"/>
    <w:rsid w:val="002F660E"/>
    <w:rsid w:val="002F668A"/>
    <w:rsid w:val="002F684A"/>
    <w:rsid w:val="002F6A2D"/>
    <w:rsid w:val="002F6D59"/>
    <w:rsid w:val="002F6EEF"/>
    <w:rsid w:val="002F7418"/>
    <w:rsid w:val="002F7489"/>
    <w:rsid w:val="002F74A5"/>
    <w:rsid w:val="002F7678"/>
    <w:rsid w:val="002F7B20"/>
    <w:rsid w:val="002F7C48"/>
    <w:rsid w:val="002F7C5F"/>
    <w:rsid w:val="002F7CFD"/>
    <w:rsid w:val="002F7FDC"/>
    <w:rsid w:val="0030009E"/>
    <w:rsid w:val="0030060B"/>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8AD"/>
    <w:rsid w:val="00301C86"/>
    <w:rsid w:val="00301D29"/>
    <w:rsid w:val="00301D69"/>
    <w:rsid w:val="003024EB"/>
    <w:rsid w:val="003025BC"/>
    <w:rsid w:val="003026CD"/>
    <w:rsid w:val="00302E82"/>
    <w:rsid w:val="00302EEF"/>
    <w:rsid w:val="00302F26"/>
    <w:rsid w:val="00302F4F"/>
    <w:rsid w:val="00303436"/>
    <w:rsid w:val="003034B3"/>
    <w:rsid w:val="0030350C"/>
    <w:rsid w:val="0030357D"/>
    <w:rsid w:val="00303622"/>
    <w:rsid w:val="0030397B"/>
    <w:rsid w:val="00303A07"/>
    <w:rsid w:val="00303A9F"/>
    <w:rsid w:val="00303B69"/>
    <w:rsid w:val="00303C17"/>
    <w:rsid w:val="00303C53"/>
    <w:rsid w:val="00303CF1"/>
    <w:rsid w:val="00303D48"/>
    <w:rsid w:val="00303F8C"/>
    <w:rsid w:val="003040D9"/>
    <w:rsid w:val="00304A2F"/>
    <w:rsid w:val="00304A73"/>
    <w:rsid w:val="00304C9A"/>
    <w:rsid w:val="0030523C"/>
    <w:rsid w:val="00305496"/>
    <w:rsid w:val="00305814"/>
    <w:rsid w:val="00305840"/>
    <w:rsid w:val="00305859"/>
    <w:rsid w:val="0030592F"/>
    <w:rsid w:val="00305A04"/>
    <w:rsid w:val="00305AFD"/>
    <w:rsid w:val="00305D0D"/>
    <w:rsid w:val="00305EEA"/>
    <w:rsid w:val="00305F82"/>
    <w:rsid w:val="003061E7"/>
    <w:rsid w:val="0030646C"/>
    <w:rsid w:val="003065B2"/>
    <w:rsid w:val="00306706"/>
    <w:rsid w:val="0030686D"/>
    <w:rsid w:val="00306A01"/>
    <w:rsid w:val="00306A2C"/>
    <w:rsid w:val="00306A35"/>
    <w:rsid w:val="00306AE2"/>
    <w:rsid w:val="00306C75"/>
    <w:rsid w:val="00306EEC"/>
    <w:rsid w:val="003070E8"/>
    <w:rsid w:val="003071CE"/>
    <w:rsid w:val="0030723A"/>
    <w:rsid w:val="003074A3"/>
    <w:rsid w:val="0030757D"/>
    <w:rsid w:val="003075CD"/>
    <w:rsid w:val="00307CE6"/>
    <w:rsid w:val="00307E5E"/>
    <w:rsid w:val="003100BD"/>
    <w:rsid w:val="00310131"/>
    <w:rsid w:val="003102B3"/>
    <w:rsid w:val="00310484"/>
    <w:rsid w:val="003104E0"/>
    <w:rsid w:val="0031055C"/>
    <w:rsid w:val="003106D1"/>
    <w:rsid w:val="003108C4"/>
    <w:rsid w:val="00310A05"/>
    <w:rsid w:val="00310D8C"/>
    <w:rsid w:val="003110B8"/>
    <w:rsid w:val="00311425"/>
    <w:rsid w:val="003116EC"/>
    <w:rsid w:val="00311ACE"/>
    <w:rsid w:val="00311B4F"/>
    <w:rsid w:val="00311C1B"/>
    <w:rsid w:val="00311E29"/>
    <w:rsid w:val="003124DC"/>
    <w:rsid w:val="003125E6"/>
    <w:rsid w:val="0031262D"/>
    <w:rsid w:val="0031264D"/>
    <w:rsid w:val="003126B9"/>
    <w:rsid w:val="00312B02"/>
    <w:rsid w:val="00312BDB"/>
    <w:rsid w:val="00312C3C"/>
    <w:rsid w:val="00312C88"/>
    <w:rsid w:val="00312C98"/>
    <w:rsid w:val="00312DA9"/>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8B4"/>
    <w:rsid w:val="00316909"/>
    <w:rsid w:val="00316A63"/>
    <w:rsid w:val="00316B67"/>
    <w:rsid w:val="003170C6"/>
    <w:rsid w:val="003170DD"/>
    <w:rsid w:val="003170FE"/>
    <w:rsid w:val="00317226"/>
    <w:rsid w:val="00317466"/>
    <w:rsid w:val="00317693"/>
    <w:rsid w:val="0031785A"/>
    <w:rsid w:val="00317B61"/>
    <w:rsid w:val="00320190"/>
    <w:rsid w:val="00320227"/>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4C9"/>
    <w:rsid w:val="003225C1"/>
    <w:rsid w:val="00322697"/>
    <w:rsid w:val="00322AC5"/>
    <w:rsid w:val="00322BA6"/>
    <w:rsid w:val="00322C0B"/>
    <w:rsid w:val="00322C24"/>
    <w:rsid w:val="00322C28"/>
    <w:rsid w:val="00322C87"/>
    <w:rsid w:val="00322DA0"/>
    <w:rsid w:val="00322DF5"/>
    <w:rsid w:val="003230D2"/>
    <w:rsid w:val="003231F1"/>
    <w:rsid w:val="00323563"/>
    <w:rsid w:val="00323765"/>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B5"/>
    <w:rsid w:val="00325669"/>
    <w:rsid w:val="003258F1"/>
    <w:rsid w:val="00325A89"/>
    <w:rsid w:val="00325BCE"/>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FA0"/>
    <w:rsid w:val="0033022B"/>
    <w:rsid w:val="00330C81"/>
    <w:rsid w:val="00330EE1"/>
    <w:rsid w:val="003310F5"/>
    <w:rsid w:val="003312E6"/>
    <w:rsid w:val="0033136C"/>
    <w:rsid w:val="003316C2"/>
    <w:rsid w:val="0033173B"/>
    <w:rsid w:val="0033178F"/>
    <w:rsid w:val="00331B26"/>
    <w:rsid w:val="00331D0E"/>
    <w:rsid w:val="00331F4D"/>
    <w:rsid w:val="003321A8"/>
    <w:rsid w:val="00332262"/>
    <w:rsid w:val="00332F36"/>
    <w:rsid w:val="00333027"/>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5000"/>
    <w:rsid w:val="0033508C"/>
    <w:rsid w:val="00335555"/>
    <w:rsid w:val="003356BC"/>
    <w:rsid w:val="00335849"/>
    <w:rsid w:val="00335B22"/>
    <w:rsid w:val="00335D95"/>
    <w:rsid w:val="00336030"/>
    <w:rsid w:val="00336250"/>
    <w:rsid w:val="003362B5"/>
    <w:rsid w:val="003362BA"/>
    <w:rsid w:val="003362D8"/>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93"/>
    <w:rsid w:val="00341050"/>
    <w:rsid w:val="00341120"/>
    <w:rsid w:val="003412E3"/>
    <w:rsid w:val="00341503"/>
    <w:rsid w:val="00341563"/>
    <w:rsid w:val="00341690"/>
    <w:rsid w:val="003418EF"/>
    <w:rsid w:val="00341938"/>
    <w:rsid w:val="00341C94"/>
    <w:rsid w:val="00341CA7"/>
    <w:rsid w:val="00341E8C"/>
    <w:rsid w:val="00342137"/>
    <w:rsid w:val="00342741"/>
    <w:rsid w:val="003427B4"/>
    <w:rsid w:val="00342817"/>
    <w:rsid w:val="00342924"/>
    <w:rsid w:val="00342C61"/>
    <w:rsid w:val="00342CC3"/>
    <w:rsid w:val="00342D1F"/>
    <w:rsid w:val="00342DC7"/>
    <w:rsid w:val="00342FD7"/>
    <w:rsid w:val="00343054"/>
    <w:rsid w:val="003431B7"/>
    <w:rsid w:val="00343209"/>
    <w:rsid w:val="003434A6"/>
    <w:rsid w:val="0034370E"/>
    <w:rsid w:val="00343828"/>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5A6"/>
    <w:rsid w:val="0034567E"/>
    <w:rsid w:val="003457C1"/>
    <w:rsid w:val="0034595F"/>
    <w:rsid w:val="00345CE7"/>
    <w:rsid w:val="00345E33"/>
    <w:rsid w:val="00345FCC"/>
    <w:rsid w:val="00346500"/>
    <w:rsid w:val="00346580"/>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5D1"/>
    <w:rsid w:val="00350738"/>
    <w:rsid w:val="003509AC"/>
    <w:rsid w:val="00350D90"/>
    <w:rsid w:val="00350FBB"/>
    <w:rsid w:val="00351019"/>
    <w:rsid w:val="003511DC"/>
    <w:rsid w:val="00351A1E"/>
    <w:rsid w:val="00351BC5"/>
    <w:rsid w:val="00351C27"/>
    <w:rsid w:val="00352169"/>
    <w:rsid w:val="00352354"/>
    <w:rsid w:val="00352568"/>
    <w:rsid w:val="0035278D"/>
    <w:rsid w:val="003528E8"/>
    <w:rsid w:val="00352D11"/>
    <w:rsid w:val="00352E16"/>
    <w:rsid w:val="00352F6B"/>
    <w:rsid w:val="00353036"/>
    <w:rsid w:val="0035319B"/>
    <w:rsid w:val="003531A0"/>
    <w:rsid w:val="003531E4"/>
    <w:rsid w:val="0035387F"/>
    <w:rsid w:val="00353913"/>
    <w:rsid w:val="00353C26"/>
    <w:rsid w:val="00354105"/>
    <w:rsid w:val="00354590"/>
    <w:rsid w:val="00354693"/>
    <w:rsid w:val="00354B63"/>
    <w:rsid w:val="00354DD9"/>
    <w:rsid w:val="00354E46"/>
    <w:rsid w:val="00354EA8"/>
    <w:rsid w:val="00354EB4"/>
    <w:rsid w:val="0035517E"/>
    <w:rsid w:val="00355195"/>
    <w:rsid w:val="0035552B"/>
    <w:rsid w:val="00355E01"/>
    <w:rsid w:val="00355FB6"/>
    <w:rsid w:val="00356065"/>
    <w:rsid w:val="00356600"/>
    <w:rsid w:val="00356636"/>
    <w:rsid w:val="00356645"/>
    <w:rsid w:val="003566DB"/>
    <w:rsid w:val="00356867"/>
    <w:rsid w:val="0035686D"/>
    <w:rsid w:val="00356BC9"/>
    <w:rsid w:val="00356C4C"/>
    <w:rsid w:val="00356D55"/>
    <w:rsid w:val="00356D58"/>
    <w:rsid w:val="003573C2"/>
    <w:rsid w:val="00357739"/>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1232"/>
    <w:rsid w:val="0036124F"/>
    <w:rsid w:val="0036141A"/>
    <w:rsid w:val="003616CF"/>
    <w:rsid w:val="00361899"/>
    <w:rsid w:val="00361933"/>
    <w:rsid w:val="0036194A"/>
    <w:rsid w:val="00361C5D"/>
    <w:rsid w:val="00361CC8"/>
    <w:rsid w:val="00361E5F"/>
    <w:rsid w:val="00361F14"/>
    <w:rsid w:val="00362064"/>
    <w:rsid w:val="00362171"/>
    <w:rsid w:val="003621A0"/>
    <w:rsid w:val="003623D8"/>
    <w:rsid w:val="00362588"/>
    <w:rsid w:val="003625B6"/>
    <w:rsid w:val="00362764"/>
    <w:rsid w:val="00362872"/>
    <w:rsid w:val="00362C16"/>
    <w:rsid w:val="00362C60"/>
    <w:rsid w:val="00362D09"/>
    <w:rsid w:val="00362E3A"/>
    <w:rsid w:val="00362F2D"/>
    <w:rsid w:val="00362F56"/>
    <w:rsid w:val="0036309B"/>
    <w:rsid w:val="00363773"/>
    <w:rsid w:val="00363819"/>
    <w:rsid w:val="003639AA"/>
    <w:rsid w:val="00363B4E"/>
    <w:rsid w:val="00363BFC"/>
    <w:rsid w:val="00363F2A"/>
    <w:rsid w:val="0036407E"/>
    <w:rsid w:val="003643CE"/>
    <w:rsid w:val="00364672"/>
    <w:rsid w:val="003646FD"/>
    <w:rsid w:val="003648A6"/>
    <w:rsid w:val="00364905"/>
    <w:rsid w:val="00364AF8"/>
    <w:rsid w:val="0036525F"/>
    <w:rsid w:val="00365325"/>
    <w:rsid w:val="003654CD"/>
    <w:rsid w:val="00365680"/>
    <w:rsid w:val="003658E9"/>
    <w:rsid w:val="00365C06"/>
    <w:rsid w:val="00365C84"/>
    <w:rsid w:val="00366346"/>
    <w:rsid w:val="00366367"/>
    <w:rsid w:val="0036638C"/>
    <w:rsid w:val="0036652E"/>
    <w:rsid w:val="003667B1"/>
    <w:rsid w:val="00366AC1"/>
    <w:rsid w:val="00366BA5"/>
    <w:rsid w:val="00366BDC"/>
    <w:rsid w:val="00366DD4"/>
    <w:rsid w:val="00366FB5"/>
    <w:rsid w:val="00367075"/>
    <w:rsid w:val="003672BD"/>
    <w:rsid w:val="003672D2"/>
    <w:rsid w:val="00367958"/>
    <w:rsid w:val="003679DE"/>
    <w:rsid w:val="00367A4D"/>
    <w:rsid w:val="00367B18"/>
    <w:rsid w:val="00367CB1"/>
    <w:rsid w:val="00367D8F"/>
    <w:rsid w:val="00367F6C"/>
    <w:rsid w:val="00370155"/>
    <w:rsid w:val="00370700"/>
    <w:rsid w:val="00370C1D"/>
    <w:rsid w:val="00371098"/>
    <w:rsid w:val="00371107"/>
    <w:rsid w:val="00371205"/>
    <w:rsid w:val="00371612"/>
    <w:rsid w:val="0037166A"/>
    <w:rsid w:val="00371812"/>
    <w:rsid w:val="00371995"/>
    <w:rsid w:val="00371A0B"/>
    <w:rsid w:val="00371A0C"/>
    <w:rsid w:val="00371C40"/>
    <w:rsid w:val="00371F22"/>
    <w:rsid w:val="003722B5"/>
    <w:rsid w:val="003722E0"/>
    <w:rsid w:val="003723B6"/>
    <w:rsid w:val="003724F5"/>
    <w:rsid w:val="003725AB"/>
    <w:rsid w:val="0037276F"/>
    <w:rsid w:val="0037282C"/>
    <w:rsid w:val="00372A24"/>
    <w:rsid w:val="00372ADF"/>
    <w:rsid w:val="00372B0F"/>
    <w:rsid w:val="00372D65"/>
    <w:rsid w:val="00372E16"/>
    <w:rsid w:val="0037312D"/>
    <w:rsid w:val="0037326C"/>
    <w:rsid w:val="00373DD8"/>
    <w:rsid w:val="003743DD"/>
    <w:rsid w:val="003744F8"/>
    <w:rsid w:val="003746D6"/>
    <w:rsid w:val="00374868"/>
    <w:rsid w:val="003749AD"/>
    <w:rsid w:val="00374A26"/>
    <w:rsid w:val="00374A3C"/>
    <w:rsid w:val="00374A5E"/>
    <w:rsid w:val="00374ABC"/>
    <w:rsid w:val="00374B58"/>
    <w:rsid w:val="003752DF"/>
    <w:rsid w:val="003755B8"/>
    <w:rsid w:val="003755F0"/>
    <w:rsid w:val="003755FF"/>
    <w:rsid w:val="0037568A"/>
    <w:rsid w:val="003757DC"/>
    <w:rsid w:val="00375B68"/>
    <w:rsid w:val="00375C05"/>
    <w:rsid w:val="00375D59"/>
    <w:rsid w:val="00375E6E"/>
    <w:rsid w:val="00375ED2"/>
    <w:rsid w:val="00376056"/>
    <w:rsid w:val="00376367"/>
    <w:rsid w:val="003764FA"/>
    <w:rsid w:val="003767C2"/>
    <w:rsid w:val="003768F4"/>
    <w:rsid w:val="003769BD"/>
    <w:rsid w:val="003769CF"/>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3268"/>
    <w:rsid w:val="00383590"/>
    <w:rsid w:val="003839BF"/>
    <w:rsid w:val="00383ADE"/>
    <w:rsid w:val="00383FDD"/>
    <w:rsid w:val="0038413A"/>
    <w:rsid w:val="0038414F"/>
    <w:rsid w:val="003845C1"/>
    <w:rsid w:val="0038464F"/>
    <w:rsid w:val="00384804"/>
    <w:rsid w:val="003849A7"/>
    <w:rsid w:val="00384E1D"/>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3B7"/>
    <w:rsid w:val="003876EA"/>
    <w:rsid w:val="00387824"/>
    <w:rsid w:val="003878C6"/>
    <w:rsid w:val="00387D9E"/>
    <w:rsid w:val="00387FE4"/>
    <w:rsid w:val="003901E6"/>
    <w:rsid w:val="0039024C"/>
    <w:rsid w:val="003904C3"/>
    <w:rsid w:val="00390551"/>
    <w:rsid w:val="0039076B"/>
    <w:rsid w:val="00390851"/>
    <w:rsid w:val="00390B66"/>
    <w:rsid w:val="00390BAF"/>
    <w:rsid w:val="00390F41"/>
    <w:rsid w:val="003910C9"/>
    <w:rsid w:val="0039113B"/>
    <w:rsid w:val="003912DC"/>
    <w:rsid w:val="003913B4"/>
    <w:rsid w:val="0039155E"/>
    <w:rsid w:val="003915AE"/>
    <w:rsid w:val="003917DE"/>
    <w:rsid w:val="003918A4"/>
    <w:rsid w:val="00391ABD"/>
    <w:rsid w:val="003924B9"/>
    <w:rsid w:val="003924CF"/>
    <w:rsid w:val="00392914"/>
    <w:rsid w:val="003929F3"/>
    <w:rsid w:val="00392A93"/>
    <w:rsid w:val="00392BB8"/>
    <w:rsid w:val="00392BBB"/>
    <w:rsid w:val="00392BD8"/>
    <w:rsid w:val="00392D1D"/>
    <w:rsid w:val="00392D7D"/>
    <w:rsid w:val="00392E91"/>
    <w:rsid w:val="00393359"/>
    <w:rsid w:val="0039358F"/>
    <w:rsid w:val="00393684"/>
    <w:rsid w:val="0039373E"/>
    <w:rsid w:val="00393885"/>
    <w:rsid w:val="00393A93"/>
    <w:rsid w:val="00393AA2"/>
    <w:rsid w:val="00393BF3"/>
    <w:rsid w:val="00393CBE"/>
    <w:rsid w:val="00393E54"/>
    <w:rsid w:val="00393FA6"/>
    <w:rsid w:val="00393FA7"/>
    <w:rsid w:val="00393FF7"/>
    <w:rsid w:val="00394028"/>
    <w:rsid w:val="0039405C"/>
    <w:rsid w:val="00394155"/>
    <w:rsid w:val="00394185"/>
    <w:rsid w:val="003944A4"/>
    <w:rsid w:val="00394886"/>
    <w:rsid w:val="003948D6"/>
    <w:rsid w:val="00394A89"/>
    <w:rsid w:val="00394B8A"/>
    <w:rsid w:val="00394D99"/>
    <w:rsid w:val="00394DA0"/>
    <w:rsid w:val="00394EC3"/>
    <w:rsid w:val="003950A3"/>
    <w:rsid w:val="003954C4"/>
    <w:rsid w:val="003956A9"/>
    <w:rsid w:val="003956B8"/>
    <w:rsid w:val="00395D01"/>
    <w:rsid w:val="00395E0A"/>
    <w:rsid w:val="00395E1A"/>
    <w:rsid w:val="00395E92"/>
    <w:rsid w:val="00395F3C"/>
    <w:rsid w:val="00396045"/>
    <w:rsid w:val="003960BC"/>
    <w:rsid w:val="00396289"/>
    <w:rsid w:val="003963DD"/>
    <w:rsid w:val="0039684B"/>
    <w:rsid w:val="00396A0E"/>
    <w:rsid w:val="00396B3F"/>
    <w:rsid w:val="00396C08"/>
    <w:rsid w:val="00396C2E"/>
    <w:rsid w:val="00396DAD"/>
    <w:rsid w:val="00396F94"/>
    <w:rsid w:val="00397293"/>
    <w:rsid w:val="003972D1"/>
    <w:rsid w:val="003974DF"/>
    <w:rsid w:val="00397741"/>
    <w:rsid w:val="003977F4"/>
    <w:rsid w:val="00397804"/>
    <w:rsid w:val="00397853"/>
    <w:rsid w:val="00397AAE"/>
    <w:rsid w:val="00397B6A"/>
    <w:rsid w:val="00397E1B"/>
    <w:rsid w:val="00397ED9"/>
    <w:rsid w:val="003A0202"/>
    <w:rsid w:val="003A1230"/>
    <w:rsid w:val="003A12D9"/>
    <w:rsid w:val="003A18EB"/>
    <w:rsid w:val="003A194D"/>
    <w:rsid w:val="003A1B5C"/>
    <w:rsid w:val="003A1F83"/>
    <w:rsid w:val="003A2234"/>
    <w:rsid w:val="003A25D3"/>
    <w:rsid w:val="003A26CF"/>
    <w:rsid w:val="003A27F4"/>
    <w:rsid w:val="003A282C"/>
    <w:rsid w:val="003A28C5"/>
    <w:rsid w:val="003A2937"/>
    <w:rsid w:val="003A2B6F"/>
    <w:rsid w:val="003A2E50"/>
    <w:rsid w:val="003A2EB8"/>
    <w:rsid w:val="003A2EB9"/>
    <w:rsid w:val="003A2FF1"/>
    <w:rsid w:val="003A3148"/>
    <w:rsid w:val="003A3698"/>
    <w:rsid w:val="003A38B0"/>
    <w:rsid w:val="003A3BDC"/>
    <w:rsid w:val="003A3CF9"/>
    <w:rsid w:val="003A3D7D"/>
    <w:rsid w:val="003A3D94"/>
    <w:rsid w:val="003A40CB"/>
    <w:rsid w:val="003A410A"/>
    <w:rsid w:val="003A43A7"/>
    <w:rsid w:val="003A4413"/>
    <w:rsid w:val="003A458D"/>
    <w:rsid w:val="003A4680"/>
    <w:rsid w:val="003A4708"/>
    <w:rsid w:val="003A4ABF"/>
    <w:rsid w:val="003A4C97"/>
    <w:rsid w:val="003A4FB6"/>
    <w:rsid w:val="003A554C"/>
    <w:rsid w:val="003A56F7"/>
    <w:rsid w:val="003A5747"/>
    <w:rsid w:val="003A57ED"/>
    <w:rsid w:val="003A5A37"/>
    <w:rsid w:val="003A5E45"/>
    <w:rsid w:val="003A5F38"/>
    <w:rsid w:val="003A6136"/>
    <w:rsid w:val="003A61DE"/>
    <w:rsid w:val="003A63E7"/>
    <w:rsid w:val="003A663D"/>
    <w:rsid w:val="003A6730"/>
    <w:rsid w:val="003A685F"/>
    <w:rsid w:val="003A693C"/>
    <w:rsid w:val="003A6CC4"/>
    <w:rsid w:val="003A6D94"/>
    <w:rsid w:val="003A6E4B"/>
    <w:rsid w:val="003A7259"/>
    <w:rsid w:val="003A779A"/>
    <w:rsid w:val="003A78B1"/>
    <w:rsid w:val="003A7AC7"/>
    <w:rsid w:val="003A7B45"/>
    <w:rsid w:val="003A7C78"/>
    <w:rsid w:val="003B0158"/>
    <w:rsid w:val="003B0191"/>
    <w:rsid w:val="003B02FF"/>
    <w:rsid w:val="003B03C4"/>
    <w:rsid w:val="003B0578"/>
    <w:rsid w:val="003B0809"/>
    <w:rsid w:val="003B08A5"/>
    <w:rsid w:val="003B08F6"/>
    <w:rsid w:val="003B0BAB"/>
    <w:rsid w:val="003B0E1D"/>
    <w:rsid w:val="003B0E44"/>
    <w:rsid w:val="003B0ECA"/>
    <w:rsid w:val="003B0F1F"/>
    <w:rsid w:val="003B1352"/>
    <w:rsid w:val="003B1354"/>
    <w:rsid w:val="003B147C"/>
    <w:rsid w:val="003B1786"/>
    <w:rsid w:val="003B20B2"/>
    <w:rsid w:val="003B2725"/>
    <w:rsid w:val="003B28DC"/>
    <w:rsid w:val="003B2C9C"/>
    <w:rsid w:val="003B2FA6"/>
    <w:rsid w:val="003B315E"/>
    <w:rsid w:val="003B31C3"/>
    <w:rsid w:val="003B32BD"/>
    <w:rsid w:val="003B376B"/>
    <w:rsid w:val="003B3924"/>
    <w:rsid w:val="003B3CAE"/>
    <w:rsid w:val="003B3CBF"/>
    <w:rsid w:val="003B3D2C"/>
    <w:rsid w:val="003B3DB2"/>
    <w:rsid w:val="003B40B6"/>
    <w:rsid w:val="003B41EC"/>
    <w:rsid w:val="003B426B"/>
    <w:rsid w:val="003B4281"/>
    <w:rsid w:val="003B42C7"/>
    <w:rsid w:val="003B4541"/>
    <w:rsid w:val="003B4767"/>
    <w:rsid w:val="003B47AB"/>
    <w:rsid w:val="003B4845"/>
    <w:rsid w:val="003B4986"/>
    <w:rsid w:val="003B4B23"/>
    <w:rsid w:val="003B4BB4"/>
    <w:rsid w:val="003B4BB7"/>
    <w:rsid w:val="003B4CBB"/>
    <w:rsid w:val="003B4CFC"/>
    <w:rsid w:val="003B4DD4"/>
    <w:rsid w:val="003B5046"/>
    <w:rsid w:val="003B527B"/>
    <w:rsid w:val="003B5475"/>
    <w:rsid w:val="003B54A8"/>
    <w:rsid w:val="003B564D"/>
    <w:rsid w:val="003B592A"/>
    <w:rsid w:val="003B5A34"/>
    <w:rsid w:val="003B5A90"/>
    <w:rsid w:val="003B5BA4"/>
    <w:rsid w:val="003B5EBB"/>
    <w:rsid w:val="003B5FC9"/>
    <w:rsid w:val="003B6081"/>
    <w:rsid w:val="003B60A2"/>
    <w:rsid w:val="003B610C"/>
    <w:rsid w:val="003B629C"/>
    <w:rsid w:val="003B62A3"/>
    <w:rsid w:val="003B62FF"/>
    <w:rsid w:val="003B65FF"/>
    <w:rsid w:val="003B6656"/>
    <w:rsid w:val="003B676C"/>
    <w:rsid w:val="003B69B4"/>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C0B"/>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AD"/>
    <w:rsid w:val="003C4DC8"/>
    <w:rsid w:val="003C4F47"/>
    <w:rsid w:val="003C5045"/>
    <w:rsid w:val="003C5056"/>
    <w:rsid w:val="003C5072"/>
    <w:rsid w:val="003C50C7"/>
    <w:rsid w:val="003C50C8"/>
    <w:rsid w:val="003C5555"/>
    <w:rsid w:val="003C57B9"/>
    <w:rsid w:val="003C5888"/>
    <w:rsid w:val="003C5ABE"/>
    <w:rsid w:val="003C5AD1"/>
    <w:rsid w:val="003C5B59"/>
    <w:rsid w:val="003C5D0A"/>
    <w:rsid w:val="003C600D"/>
    <w:rsid w:val="003C6236"/>
    <w:rsid w:val="003C654F"/>
    <w:rsid w:val="003C6810"/>
    <w:rsid w:val="003C68B8"/>
    <w:rsid w:val="003C6964"/>
    <w:rsid w:val="003C698B"/>
    <w:rsid w:val="003C6C2E"/>
    <w:rsid w:val="003C6DC7"/>
    <w:rsid w:val="003C6F23"/>
    <w:rsid w:val="003C6FEE"/>
    <w:rsid w:val="003C7213"/>
    <w:rsid w:val="003C726F"/>
    <w:rsid w:val="003C7539"/>
    <w:rsid w:val="003C75C4"/>
    <w:rsid w:val="003C7603"/>
    <w:rsid w:val="003C7A47"/>
    <w:rsid w:val="003C7DDD"/>
    <w:rsid w:val="003C7FD0"/>
    <w:rsid w:val="003D00A2"/>
    <w:rsid w:val="003D015C"/>
    <w:rsid w:val="003D027B"/>
    <w:rsid w:val="003D0308"/>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0A3"/>
    <w:rsid w:val="003D1445"/>
    <w:rsid w:val="003D15E4"/>
    <w:rsid w:val="003D1621"/>
    <w:rsid w:val="003D169B"/>
    <w:rsid w:val="003D1AE3"/>
    <w:rsid w:val="003D1B7C"/>
    <w:rsid w:val="003D1C97"/>
    <w:rsid w:val="003D1CE5"/>
    <w:rsid w:val="003D1D5A"/>
    <w:rsid w:val="003D1D90"/>
    <w:rsid w:val="003D21EE"/>
    <w:rsid w:val="003D23EA"/>
    <w:rsid w:val="003D25DD"/>
    <w:rsid w:val="003D2742"/>
    <w:rsid w:val="003D2799"/>
    <w:rsid w:val="003D286C"/>
    <w:rsid w:val="003D2B09"/>
    <w:rsid w:val="003D2D53"/>
    <w:rsid w:val="003D2EA1"/>
    <w:rsid w:val="003D3042"/>
    <w:rsid w:val="003D304D"/>
    <w:rsid w:val="003D305D"/>
    <w:rsid w:val="003D31C9"/>
    <w:rsid w:val="003D35AF"/>
    <w:rsid w:val="003D3CBE"/>
    <w:rsid w:val="003D3E92"/>
    <w:rsid w:val="003D3EC6"/>
    <w:rsid w:val="003D3F3E"/>
    <w:rsid w:val="003D3FAD"/>
    <w:rsid w:val="003D4026"/>
    <w:rsid w:val="003D4040"/>
    <w:rsid w:val="003D4046"/>
    <w:rsid w:val="003D45D8"/>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AEA"/>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E0092"/>
    <w:rsid w:val="003E0142"/>
    <w:rsid w:val="003E0149"/>
    <w:rsid w:val="003E02D3"/>
    <w:rsid w:val="003E04DF"/>
    <w:rsid w:val="003E05B3"/>
    <w:rsid w:val="003E0726"/>
    <w:rsid w:val="003E0AF8"/>
    <w:rsid w:val="003E0BC8"/>
    <w:rsid w:val="003E0D94"/>
    <w:rsid w:val="003E0DF3"/>
    <w:rsid w:val="003E0F51"/>
    <w:rsid w:val="003E1083"/>
    <w:rsid w:val="003E1338"/>
    <w:rsid w:val="003E1A43"/>
    <w:rsid w:val="003E1AE4"/>
    <w:rsid w:val="003E1B1F"/>
    <w:rsid w:val="003E1F36"/>
    <w:rsid w:val="003E1F9F"/>
    <w:rsid w:val="003E207A"/>
    <w:rsid w:val="003E2140"/>
    <w:rsid w:val="003E2347"/>
    <w:rsid w:val="003E2DB0"/>
    <w:rsid w:val="003E3286"/>
    <w:rsid w:val="003E32A5"/>
    <w:rsid w:val="003E345F"/>
    <w:rsid w:val="003E3586"/>
    <w:rsid w:val="003E359C"/>
    <w:rsid w:val="003E36DB"/>
    <w:rsid w:val="003E38F8"/>
    <w:rsid w:val="003E3D7C"/>
    <w:rsid w:val="003E3EA8"/>
    <w:rsid w:val="003E3ED6"/>
    <w:rsid w:val="003E3F15"/>
    <w:rsid w:val="003E4030"/>
    <w:rsid w:val="003E41B9"/>
    <w:rsid w:val="003E4537"/>
    <w:rsid w:val="003E487D"/>
    <w:rsid w:val="003E4896"/>
    <w:rsid w:val="003E48A7"/>
    <w:rsid w:val="003E48CB"/>
    <w:rsid w:val="003E4A88"/>
    <w:rsid w:val="003E4D00"/>
    <w:rsid w:val="003E4DE6"/>
    <w:rsid w:val="003E4E5A"/>
    <w:rsid w:val="003E4FDA"/>
    <w:rsid w:val="003E4FDE"/>
    <w:rsid w:val="003E4FF8"/>
    <w:rsid w:val="003E5495"/>
    <w:rsid w:val="003E554C"/>
    <w:rsid w:val="003E55E2"/>
    <w:rsid w:val="003E56BE"/>
    <w:rsid w:val="003E5B43"/>
    <w:rsid w:val="003E5CB8"/>
    <w:rsid w:val="003E5E67"/>
    <w:rsid w:val="003E5F9A"/>
    <w:rsid w:val="003E67AB"/>
    <w:rsid w:val="003E68C3"/>
    <w:rsid w:val="003E6A45"/>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6"/>
    <w:rsid w:val="003F0B03"/>
    <w:rsid w:val="003F0BAB"/>
    <w:rsid w:val="003F0D6F"/>
    <w:rsid w:val="003F0FDD"/>
    <w:rsid w:val="003F1206"/>
    <w:rsid w:val="003F120A"/>
    <w:rsid w:val="003F1222"/>
    <w:rsid w:val="003F140A"/>
    <w:rsid w:val="003F14D9"/>
    <w:rsid w:val="003F182E"/>
    <w:rsid w:val="003F18B3"/>
    <w:rsid w:val="003F197D"/>
    <w:rsid w:val="003F1AB9"/>
    <w:rsid w:val="003F1B03"/>
    <w:rsid w:val="003F1C6D"/>
    <w:rsid w:val="003F1CF1"/>
    <w:rsid w:val="003F1D38"/>
    <w:rsid w:val="003F1ECC"/>
    <w:rsid w:val="003F1F5E"/>
    <w:rsid w:val="003F221E"/>
    <w:rsid w:val="003F2479"/>
    <w:rsid w:val="003F25D0"/>
    <w:rsid w:val="003F29E5"/>
    <w:rsid w:val="003F305E"/>
    <w:rsid w:val="003F3087"/>
    <w:rsid w:val="003F3127"/>
    <w:rsid w:val="003F3245"/>
    <w:rsid w:val="003F33A2"/>
    <w:rsid w:val="003F356D"/>
    <w:rsid w:val="003F359E"/>
    <w:rsid w:val="003F35FE"/>
    <w:rsid w:val="003F360D"/>
    <w:rsid w:val="003F3784"/>
    <w:rsid w:val="003F396A"/>
    <w:rsid w:val="003F39DA"/>
    <w:rsid w:val="003F3C52"/>
    <w:rsid w:val="003F3C6B"/>
    <w:rsid w:val="003F3CE6"/>
    <w:rsid w:val="003F3D11"/>
    <w:rsid w:val="003F3D84"/>
    <w:rsid w:val="003F3DC7"/>
    <w:rsid w:val="003F4029"/>
    <w:rsid w:val="003F41D7"/>
    <w:rsid w:val="003F43BA"/>
    <w:rsid w:val="003F44F7"/>
    <w:rsid w:val="003F45D3"/>
    <w:rsid w:val="003F45E3"/>
    <w:rsid w:val="003F4964"/>
    <w:rsid w:val="003F4A08"/>
    <w:rsid w:val="003F4D3D"/>
    <w:rsid w:val="003F4F1C"/>
    <w:rsid w:val="003F4F9B"/>
    <w:rsid w:val="003F4FCC"/>
    <w:rsid w:val="003F54BB"/>
    <w:rsid w:val="003F54D1"/>
    <w:rsid w:val="003F5C64"/>
    <w:rsid w:val="003F5D37"/>
    <w:rsid w:val="003F5E3B"/>
    <w:rsid w:val="003F5E41"/>
    <w:rsid w:val="003F5FCD"/>
    <w:rsid w:val="003F610E"/>
    <w:rsid w:val="003F617E"/>
    <w:rsid w:val="003F61A3"/>
    <w:rsid w:val="003F6497"/>
    <w:rsid w:val="003F660C"/>
    <w:rsid w:val="003F6B73"/>
    <w:rsid w:val="003F6C6C"/>
    <w:rsid w:val="003F6E4C"/>
    <w:rsid w:val="003F71F4"/>
    <w:rsid w:val="003F7312"/>
    <w:rsid w:val="003F73A1"/>
    <w:rsid w:val="003F7433"/>
    <w:rsid w:val="003F7439"/>
    <w:rsid w:val="003F75A5"/>
    <w:rsid w:val="003F75D2"/>
    <w:rsid w:val="003F760C"/>
    <w:rsid w:val="003F7695"/>
    <w:rsid w:val="003F771E"/>
    <w:rsid w:val="003F7849"/>
    <w:rsid w:val="003F7A23"/>
    <w:rsid w:val="003F7AE1"/>
    <w:rsid w:val="003F7B6D"/>
    <w:rsid w:val="003F7BB6"/>
    <w:rsid w:val="003F7DA8"/>
    <w:rsid w:val="00400258"/>
    <w:rsid w:val="004003A6"/>
    <w:rsid w:val="004005F6"/>
    <w:rsid w:val="0040090A"/>
    <w:rsid w:val="00400C7C"/>
    <w:rsid w:val="00400D3C"/>
    <w:rsid w:val="00400ED0"/>
    <w:rsid w:val="00400F68"/>
    <w:rsid w:val="00401379"/>
    <w:rsid w:val="00401840"/>
    <w:rsid w:val="00401AEA"/>
    <w:rsid w:val="00401B96"/>
    <w:rsid w:val="00401C9B"/>
    <w:rsid w:val="00401CC0"/>
    <w:rsid w:val="00401EA3"/>
    <w:rsid w:val="00401F3F"/>
    <w:rsid w:val="0040201F"/>
    <w:rsid w:val="004022BD"/>
    <w:rsid w:val="00402B09"/>
    <w:rsid w:val="00402CC1"/>
    <w:rsid w:val="00402DCB"/>
    <w:rsid w:val="00403139"/>
    <w:rsid w:val="00403819"/>
    <w:rsid w:val="00403969"/>
    <w:rsid w:val="00403989"/>
    <w:rsid w:val="00403A21"/>
    <w:rsid w:val="00403CDE"/>
    <w:rsid w:val="00403D83"/>
    <w:rsid w:val="00403FBE"/>
    <w:rsid w:val="004040D9"/>
    <w:rsid w:val="004040EA"/>
    <w:rsid w:val="00404159"/>
    <w:rsid w:val="0040432F"/>
    <w:rsid w:val="00404448"/>
    <w:rsid w:val="004045FF"/>
    <w:rsid w:val="00404924"/>
    <w:rsid w:val="00404AB6"/>
    <w:rsid w:val="00404BE8"/>
    <w:rsid w:val="00404EAD"/>
    <w:rsid w:val="00405167"/>
    <w:rsid w:val="00405857"/>
    <w:rsid w:val="00405882"/>
    <w:rsid w:val="004059F9"/>
    <w:rsid w:val="00405A19"/>
    <w:rsid w:val="00405B89"/>
    <w:rsid w:val="00405CDF"/>
    <w:rsid w:val="00405D35"/>
    <w:rsid w:val="00405D37"/>
    <w:rsid w:val="00405E7C"/>
    <w:rsid w:val="00405FB2"/>
    <w:rsid w:val="004060BB"/>
    <w:rsid w:val="004064F5"/>
    <w:rsid w:val="00406A03"/>
    <w:rsid w:val="00406A49"/>
    <w:rsid w:val="00406B59"/>
    <w:rsid w:val="00406C97"/>
    <w:rsid w:val="00406EA3"/>
    <w:rsid w:val="0040711F"/>
    <w:rsid w:val="004072D8"/>
    <w:rsid w:val="004079C3"/>
    <w:rsid w:val="00407CDD"/>
    <w:rsid w:val="00407F34"/>
    <w:rsid w:val="0041028A"/>
    <w:rsid w:val="004102FE"/>
    <w:rsid w:val="00410370"/>
    <w:rsid w:val="0041038C"/>
    <w:rsid w:val="00410484"/>
    <w:rsid w:val="00410505"/>
    <w:rsid w:val="00410A7E"/>
    <w:rsid w:val="00410B31"/>
    <w:rsid w:val="00410BA3"/>
    <w:rsid w:val="00410FA9"/>
    <w:rsid w:val="0041135F"/>
    <w:rsid w:val="0041194E"/>
    <w:rsid w:val="00411972"/>
    <w:rsid w:val="00411CD6"/>
    <w:rsid w:val="00411D14"/>
    <w:rsid w:val="00411E1F"/>
    <w:rsid w:val="00411E3D"/>
    <w:rsid w:val="0041203E"/>
    <w:rsid w:val="0041224F"/>
    <w:rsid w:val="004122AD"/>
    <w:rsid w:val="00412308"/>
    <w:rsid w:val="0041254D"/>
    <w:rsid w:val="00412581"/>
    <w:rsid w:val="0041286C"/>
    <w:rsid w:val="00412908"/>
    <w:rsid w:val="004129E1"/>
    <w:rsid w:val="00412B71"/>
    <w:rsid w:val="00412DA7"/>
    <w:rsid w:val="00413280"/>
    <w:rsid w:val="0041341D"/>
    <w:rsid w:val="00413666"/>
    <w:rsid w:val="004139C5"/>
    <w:rsid w:val="004139D9"/>
    <w:rsid w:val="0041435F"/>
    <w:rsid w:val="00414488"/>
    <w:rsid w:val="004144EF"/>
    <w:rsid w:val="004145FD"/>
    <w:rsid w:val="004146FF"/>
    <w:rsid w:val="00414984"/>
    <w:rsid w:val="00414C54"/>
    <w:rsid w:val="00414D4F"/>
    <w:rsid w:val="00414E92"/>
    <w:rsid w:val="00414FDA"/>
    <w:rsid w:val="00414FF3"/>
    <w:rsid w:val="004150F5"/>
    <w:rsid w:val="004151B5"/>
    <w:rsid w:val="00415238"/>
    <w:rsid w:val="00415251"/>
    <w:rsid w:val="00415397"/>
    <w:rsid w:val="0041544F"/>
    <w:rsid w:val="004157FF"/>
    <w:rsid w:val="00415B19"/>
    <w:rsid w:val="00415F52"/>
    <w:rsid w:val="004161F2"/>
    <w:rsid w:val="0041633A"/>
    <w:rsid w:val="00416411"/>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426"/>
    <w:rsid w:val="004205BD"/>
    <w:rsid w:val="00420712"/>
    <w:rsid w:val="00420912"/>
    <w:rsid w:val="00420B88"/>
    <w:rsid w:val="00420E52"/>
    <w:rsid w:val="00420EB2"/>
    <w:rsid w:val="00420F52"/>
    <w:rsid w:val="0042141A"/>
    <w:rsid w:val="0042151E"/>
    <w:rsid w:val="004218BA"/>
    <w:rsid w:val="00421B0A"/>
    <w:rsid w:val="00421B3B"/>
    <w:rsid w:val="00421DC7"/>
    <w:rsid w:val="00421E74"/>
    <w:rsid w:val="00421EA8"/>
    <w:rsid w:val="004221F0"/>
    <w:rsid w:val="00422342"/>
    <w:rsid w:val="0042236E"/>
    <w:rsid w:val="004225D4"/>
    <w:rsid w:val="0042283F"/>
    <w:rsid w:val="00422887"/>
    <w:rsid w:val="00422997"/>
    <w:rsid w:val="004229BD"/>
    <w:rsid w:val="00422BB2"/>
    <w:rsid w:val="00422EE9"/>
    <w:rsid w:val="00423018"/>
    <w:rsid w:val="0042302D"/>
    <w:rsid w:val="004231EA"/>
    <w:rsid w:val="00423574"/>
    <w:rsid w:val="0042371B"/>
    <w:rsid w:val="00423758"/>
    <w:rsid w:val="004237D0"/>
    <w:rsid w:val="00423B35"/>
    <w:rsid w:val="00423BD0"/>
    <w:rsid w:val="00424061"/>
    <w:rsid w:val="0042409A"/>
    <w:rsid w:val="00424122"/>
    <w:rsid w:val="0042415F"/>
    <w:rsid w:val="00424217"/>
    <w:rsid w:val="004242EE"/>
    <w:rsid w:val="00424446"/>
    <w:rsid w:val="00424498"/>
    <w:rsid w:val="004244E1"/>
    <w:rsid w:val="0042482C"/>
    <w:rsid w:val="004248BE"/>
    <w:rsid w:val="00425214"/>
    <w:rsid w:val="00425286"/>
    <w:rsid w:val="0042532B"/>
    <w:rsid w:val="004253C6"/>
    <w:rsid w:val="004254B3"/>
    <w:rsid w:val="004254C8"/>
    <w:rsid w:val="00425516"/>
    <w:rsid w:val="00425984"/>
    <w:rsid w:val="00425C2C"/>
    <w:rsid w:val="00425F12"/>
    <w:rsid w:val="004262DF"/>
    <w:rsid w:val="0042641C"/>
    <w:rsid w:val="004266CE"/>
    <w:rsid w:val="00426728"/>
    <w:rsid w:val="004267F5"/>
    <w:rsid w:val="004268AB"/>
    <w:rsid w:val="004269BB"/>
    <w:rsid w:val="00426B8F"/>
    <w:rsid w:val="00426BCA"/>
    <w:rsid w:val="00426E42"/>
    <w:rsid w:val="00426F07"/>
    <w:rsid w:val="00426F17"/>
    <w:rsid w:val="00427170"/>
    <w:rsid w:val="004275BD"/>
    <w:rsid w:val="0042770D"/>
    <w:rsid w:val="0042771B"/>
    <w:rsid w:val="0042775B"/>
    <w:rsid w:val="004277BC"/>
    <w:rsid w:val="0042780E"/>
    <w:rsid w:val="00427834"/>
    <w:rsid w:val="00427910"/>
    <w:rsid w:val="00427AE2"/>
    <w:rsid w:val="0043009E"/>
    <w:rsid w:val="0043013B"/>
    <w:rsid w:val="004303D5"/>
    <w:rsid w:val="004304F2"/>
    <w:rsid w:val="0043084E"/>
    <w:rsid w:val="00430AB8"/>
    <w:rsid w:val="00430B6E"/>
    <w:rsid w:val="00430B9B"/>
    <w:rsid w:val="00430C7B"/>
    <w:rsid w:val="00430D1D"/>
    <w:rsid w:val="00430D5E"/>
    <w:rsid w:val="00430D8F"/>
    <w:rsid w:val="00430F42"/>
    <w:rsid w:val="00430FDC"/>
    <w:rsid w:val="00431002"/>
    <w:rsid w:val="00431543"/>
    <w:rsid w:val="00431CF0"/>
    <w:rsid w:val="00431E9C"/>
    <w:rsid w:val="0043233D"/>
    <w:rsid w:val="004325BB"/>
    <w:rsid w:val="00432624"/>
    <w:rsid w:val="0043278B"/>
    <w:rsid w:val="00432799"/>
    <w:rsid w:val="0043290A"/>
    <w:rsid w:val="00432B14"/>
    <w:rsid w:val="00432B5C"/>
    <w:rsid w:val="00432BA4"/>
    <w:rsid w:val="00432C1E"/>
    <w:rsid w:val="00432C5B"/>
    <w:rsid w:val="00432E49"/>
    <w:rsid w:val="00433259"/>
    <w:rsid w:val="004332B1"/>
    <w:rsid w:val="00433448"/>
    <w:rsid w:val="0043346F"/>
    <w:rsid w:val="00433687"/>
    <w:rsid w:val="0043388C"/>
    <w:rsid w:val="004339AD"/>
    <w:rsid w:val="00433A43"/>
    <w:rsid w:val="00433BDA"/>
    <w:rsid w:val="00433D70"/>
    <w:rsid w:val="00433EFC"/>
    <w:rsid w:val="00433F23"/>
    <w:rsid w:val="00433FBB"/>
    <w:rsid w:val="00434172"/>
    <w:rsid w:val="004342B7"/>
    <w:rsid w:val="00434448"/>
    <w:rsid w:val="00434465"/>
    <w:rsid w:val="0043450B"/>
    <w:rsid w:val="004347FE"/>
    <w:rsid w:val="0043489D"/>
    <w:rsid w:val="00434A91"/>
    <w:rsid w:val="00434A9A"/>
    <w:rsid w:val="00434B4E"/>
    <w:rsid w:val="00434D57"/>
    <w:rsid w:val="00434FF5"/>
    <w:rsid w:val="0043508D"/>
    <w:rsid w:val="004350A7"/>
    <w:rsid w:val="00435134"/>
    <w:rsid w:val="00435285"/>
    <w:rsid w:val="004352B5"/>
    <w:rsid w:val="004356C9"/>
    <w:rsid w:val="004357D9"/>
    <w:rsid w:val="004359A0"/>
    <w:rsid w:val="004359B7"/>
    <w:rsid w:val="00435BD0"/>
    <w:rsid w:val="00435CEF"/>
    <w:rsid w:val="00435E4A"/>
    <w:rsid w:val="00435E52"/>
    <w:rsid w:val="00435FBC"/>
    <w:rsid w:val="004360B0"/>
    <w:rsid w:val="004361C6"/>
    <w:rsid w:val="00436257"/>
    <w:rsid w:val="00436724"/>
    <w:rsid w:val="004368F4"/>
    <w:rsid w:val="00436A34"/>
    <w:rsid w:val="00436AB5"/>
    <w:rsid w:val="00436D5D"/>
    <w:rsid w:val="00436E90"/>
    <w:rsid w:val="00437102"/>
    <w:rsid w:val="0043717C"/>
    <w:rsid w:val="0043740C"/>
    <w:rsid w:val="004375CF"/>
    <w:rsid w:val="0043764F"/>
    <w:rsid w:val="00437739"/>
    <w:rsid w:val="0043798A"/>
    <w:rsid w:val="00437BA3"/>
    <w:rsid w:val="00437E97"/>
    <w:rsid w:val="00437FEE"/>
    <w:rsid w:val="004402CE"/>
    <w:rsid w:val="004404A1"/>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17C"/>
    <w:rsid w:val="00442218"/>
    <w:rsid w:val="0044268A"/>
    <w:rsid w:val="0044293B"/>
    <w:rsid w:val="00442C89"/>
    <w:rsid w:val="00442EA8"/>
    <w:rsid w:val="0044316F"/>
    <w:rsid w:val="004431ED"/>
    <w:rsid w:val="00443684"/>
    <w:rsid w:val="004436C4"/>
    <w:rsid w:val="00443A74"/>
    <w:rsid w:val="00443B07"/>
    <w:rsid w:val="00443CB2"/>
    <w:rsid w:val="00443D84"/>
    <w:rsid w:val="00443DD6"/>
    <w:rsid w:val="00443E3D"/>
    <w:rsid w:val="00444082"/>
    <w:rsid w:val="004443F9"/>
    <w:rsid w:val="00444564"/>
    <w:rsid w:val="004448B9"/>
    <w:rsid w:val="00444D53"/>
    <w:rsid w:val="0044500B"/>
    <w:rsid w:val="0044520E"/>
    <w:rsid w:val="004453D5"/>
    <w:rsid w:val="004454F4"/>
    <w:rsid w:val="00445572"/>
    <w:rsid w:val="004457A9"/>
    <w:rsid w:val="00445B7B"/>
    <w:rsid w:val="00445E04"/>
    <w:rsid w:val="00446031"/>
    <w:rsid w:val="00446122"/>
    <w:rsid w:val="00446198"/>
    <w:rsid w:val="004461DD"/>
    <w:rsid w:val="0044623E"/>
    <w:rsid w:val="004462EF"/>
    <w:rsid w:val="0044642C"/>
    <w:rsid w:val="00446481"/>
    <w:rsid w:val="004464B7"/>
    <w:rsid w:val="004465DD"/>
    <w:rsid w:val="00446653"/>
    <w:rsid w:val="0044667F"/>
    <w:rsid w:val="00446955"/>
    <w:rsid w:val="00446A2B"/>
    <w:rsid w:val="00446A77"/>
    <w:rsid w:val="00446A96"/>
    <w:rsid w:val="00447294"/>
    <w:rsid w:val="00447525"/>
    <w:rsid w:val="0044753A"/>
    <w:rsid w:val="004478AE"/>
    <w:rsid w:val="00447CCA"/>
    <w:rsid w:val="00447DA0"/>
    <w:rsid w:val="004500BB"/>
    <w:rsid w:val="00450A47"/>
    <w:rsid w:val="00450A5B"/>
    <w:rsid w:val="00450C90"/>
    <w:rsid w:val="00450CB7"/>
    <w:rsid w:val="00450E3C"/>
    <w:rsid w:val="00451216"/>
    <w:rsid w:val="00451538"/>
    <w:rsid w:val="00451630"/>
    <w:rsid w:val="0045169E"/>
    <w:rsid w:val="00451738"/>
    <w:rsid w:val="00451994"/>
    <w:rsid w:val="004519E0"/>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727"/>
    <w:rsid w:val="00453818"/>
    <w:rsid w:val="004539BC"/>
    <w:rsid w:val="00453B23"/>
    <w:rsid w:val="00453BDD"/>
    <w:rsid w:val="00453E21"/>
    <w:rsid w:val="00453F74"/>
    <w:rsid w:val="004540BC"/>
    <w:rsid w:val="00454421"/>
    <w:rsid w:val="0045463B"/>
    <w:rsid w:val="0045472A"/>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022"/>
    <w:rsid w:val="004566D9"/>
    <w:rsid w:val="00456736"/>
    <w:rsid w:val="00456951"/>
    <w:rsid w:val="00456FDF"/>
    <w:rsid w:val="004571FD"/>
    <w:rsid w:val="00457371"/>
    <w:rsid w:val="00457382"/>
    <w:rsid w:val="00457397"/>
    <w:rsid w:val="004574EF"/>
    <w:rsid w:val="004576E3"/>
    <w:rsid w:val="0045779B"/>
    <w:rsid w:val="004577B3"/>
    <w:rsid w:val="0045791D"/>
    <w:rsid w:val="00457B52"/>
    <w:rsid w:val="00457BB1"/>
    <w:rsid w:val="00457BCF"/>
    <w:rsid w:val="00457E27"/>
    <w:rsid w:val="00457F72"/>
    <w:rsid w:val="00457F84"/>
    <w:rsid w:val="0046012A"/>
    <w:rsid w:val="00460230"/>
    <w:rsid w:val="00460281"/>
    <w:rsid w:val="00460362"/>
    <w:rsid w:val="004605B6"/>
    <w:rsid w:val="0046062C"/>
    <w:rsid w:val="00460696"/>
    <w:rsid w:val="00460843"/>
    <w:rsid w:val="00460B11"/>
    <w:rsid w:val="00460B2E"/>
    <w:rsid w:val="00460C5A"/>
    <w:rsid w:val="0046142F"/>
    <w:rsid w:val="00461630"/>
    <w:rsid w:val="00461959"/>
    <w:rsid w:val="00461A0D"/>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8BE"/>
    <w:rsid w:val="004658E1"/>
    <w:rsid w:val="00465E09"/>
    <w:rsid w:val="00465E24"/>
    <w:rsid w:val="004661CC"/>
    <w:rsid w:val="00466626"/>
    <w:rsid w:val="0046689B"/>
    <w:rsid w:val="0046696A"/>
    <w:rsid w:val="00466AC0"/>
    <w:rsid w:val="00466DBE"/>
    <w:rsid w:val="00466DF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537"/>
    <w:rsid w:val="0047154B"/>
    <w:rsid w:val="004718B2"/>
    <w:rsid w:val="004719FC"/>
    <w:rsid w:val="00471DEC"/>
    <w:rsid w:val="00471E7D"/>
    <w:rsid w:val="00471F51"/>
    <w:rsid w:val="00472407"/>
    <w:rsid w:val="004726D9"/>
    <w:rsid w:val="004727C4"/>
    <w:rsid w:val="00472BDA"/>
    <w:rsid w:val="00472CDD"/>
    <w:rsid w:val="004730F3"/>
    <w:rsid w:val="004730FE"/>
    <w:rsid w:val="004731C9"/>
    <w:rsid w:val="004734FE"/>
    <w:rsid w:val="00473617"/>
    <w:rsid w:val="0047366B"/>
    <w:rsid w:val="00473B45"/>
    <w:rsid w:val="00473BB6"/>
    <w:rsid w:val="00473D51"/>
    <w:rsid w:val="00474263"/>
    <w:rsid w:val="00474274"/>
    <w:rsid w:val="0047450F"/>
    <w:rsid w:val="00474907"/>
    <w:rsid w:val="0047499F"/>
    <w:rsid w:val="00474B0D"/>
    <w:rsid w:val="00474C13"/>
    <w:rsid w:val="00475036"/>
    <w:rsid w:val="004750CC"/>
    <w:rsid w:val="004751C6"/>
    <w:rsid w:val="00475312"/>
    <w:rsid w:val="0047536C"/>
    <w:rsid w:val="004754A1"/>
    <w:rsid w:val="0047552E"/>
    <w:rsid w:val="0047568A"/>
    <w:rsid w:val="0047592D"/>
    <w:rsid w:val="004759DC"/>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B79"/>
    <w:rsid w:val="00476C34"/>
    <w:rsid w:val="00476C45"/>
    <w:rsid w:val="00477073"/>
    <w:rsid w:val="0047725C"/>
    <w:rsid w:val="00477284"/>
    <w:rsid w:val="00477410"/>
    <w:rsid w:val="00477640"/>
    <w:rsid w:val="00477684"/>
    <w:rsid w:val="00477A2F"/>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29"/>
    <w:rsid w:val="00481244"/>
    <w:rsid w:val="004817DD"/>
    <w:rsid w:val="00481873"/>
    <w:rsid w:val="0048198D"/>
    <w:rsid w:val="00481A7A"/>
    <w:rsid w:val="00481D1E"/>
    <w:rsid w:val="00481ED3"/>
    <w:rsid w:val="0048223C"/>
    <w:rsid w:val="0048261E"/>
    <w:rsid w:val="00482627"/>
    <w:rsid w:val="00482659"/>
    <w:rsid w:val="0048272E"/>
    <w:rsid w:val="00482CBF"/>
    <w:rsid w:val="00483248"/>
    <w:rsid w:val="00483563"/>
    <w:rsid w:val="004836B1"/>
    <w:rsid w:val="004836EF"/>
    <w:rsid w:val="00483919"/>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A08"/>
    <w:rsid w:val="00486C6E"/>
    <w:rsid w:val="00486D49"/>
    <w:rsid w:val="00486EED"/>
    <w:rsid w:val="00486F39"/>
    <w:rsid w:val="00486F92"/>
    <w:rsid w:val="0048706D"/>
    <w:rsid w:val="00487190"/>
    <w:rsid w:val="00487214"/>
    <w:rsid w:val="004875EE"/>
    <w:rsid w:val="00487701"/>
    <w:rsid w:val="0048787A"/>
    <w:rsid w:val="00487A8B"/>
    <w:rsid w:val="00487B2D"/>
    <w:rsid w:val="00487BAA"/>
    <w:rsid w:val="00487F0B"/>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7D1"/>
    <w:rsid w:val="00492A02"/>
    <w:rsid w:val="00492BA5"/>
    <w:rsid w:val="00492E81"/>
    <w:rsid w:val="004931B2"/>
    <w:rsid w:val="00493332"/>
    <w:rsid w:val="004934A3"/>
    <w:rsid w:val="00493870"/>
    <w:rsid w:val="004938A8"/>
    <w:rsid w:val="004938CC"/>
    <w:rsid w:val="0049390D"/>
    <w:rsid w:val="00493B79"/>
    <w:rsid w:val="00493EF2"/>
    <w:rsid w:val="00494344"/>
    <w:rsid w:val="004943AF"/>
    <w:rsid w:val="00494582"/>
    <w:rsid w:val="00494623"/>
    <w:rsid w:val="00494AC5"/>
    <w:rsid w:val="00494FF0"/>
    <w:rsid w:val="0049501B"/>
    <w:rsid w:val="0049514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27F"/>
    <w:rsid w:val="004975D2"/>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D35"/>
    <w:rsid w:val="004A0DC5"/>
    <w:rsid w:val="004A0E43"/>
    <w:rsid w:val="004A0F3C"/>
    <w:rsid w:val="004A103B"/>
    <w:rsid w:val="004A1425"/>
    <w:rsid w:val="004A1551"/>
    <w:rsid w:val="004A173C"/>
    <w:rsid w:val="004A17A5"/>
    <w:rsid w:val="004A1E2D"/>
    <w:rsid w:val="004A1E8B"/>
    <w:rsid w:val="004A23D3"/>
    <w:rsid w:val="004A26E2"/>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C13"/>
    <w:rsid w:val="004A3CD4"/>
    <w:rsid w:val="004A3F28"/>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7004"/>
    <w:rsid w:val="004A75F5"/>
    <w:rsid w:val="004A7954"/>
    <w:rsid w:val="004A7CF9"/>
    <w:rsid w:val="004A7D95"/>
    <w:rsid w:val="004A7F53"/>
    <w:rsid w:val="004B003E"/>
    <w:rsid w:val="004B0237"/>
    <w:rsid w:val="004B044C"/>
    <w:rsid w:val="004B04ED"/>
    <w:rsid w:val="004B0525"/>
    <w:rsid w:val="004B065D"/>
    <w:rsid w:val="004B09D1"/>
    <w:rsid w:val="004B0AC9"/>
    <w:rsid w:val="004B0B72"/>
    <w:rsid w:val="004B1050"/>
    <w:rsid w:val="004B11B9"/>
    <w:rsid w:val="004B11D7"/>
    <w:rsid w:val="004B1231"/>
    <w:rsid w:val="004B15A9"/>
    <w:rsid w:val="004B18FA"/>
    <w:rsid w:val="004B19DC"/>
    <w:rsid w:val="004B217A"/>
    <w:rsid w:val="004B2209"/>
    <w:rsid w:val="004B224C"/>
    <w:rsid w:val="004B2269"/>
    <w:rsid w:val="004B23FB"/>
    <w:rsid w:val="004B2708"/>
    <w:rsid w:val="004B2A0F"/>
    <w:rsid w:val="004B2B8B"/>
    <w:rsid w:val="004B2C0E"/>
    <w:rsid w:val="004B2D46"/>
    <w:rsid w:val="004B3036"/>
    <w:rsid w:val="004B325B"/>
    <w:rsid w:val="004B3309"/>
    <w:rsid w:val="004B33CC"/>
    <w:rsid w:val="004B35EA"/>
    <w:rsid w:val="004B35F3"/>
    <w:rsid w:val="004B3BC4"/>
    <w:rsid w:val="004B3C53"/>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CF"/>
    <w:rsid w:val="004B54AE"/>
    <w:rsid w:val="004B5576"/>
    <w:rsid w:val="004B5753"/>
    <w:rsid w:val="004B576D"/>
    <w:rsid w:val="004B57F5"/>
    <w:rsid w:val="004B5817"/>
    <w:rsid w:val="004B5DE6"/>
    <w:rsid w:val="004B6007"/>
    <w:rsid w:val="004B600B"/>
    <w:rsid w:val="004B63DD"/>
    <w:rsid w:val="004B6876"/>
    <w:rsid w:val="004B6940"/>
    <w:rsid w:val="004B6B5F"/>
    <w:rsid w:val="004B6BAF"/>
    <w:rsid w:val="004B7135"/>
    <w:rsid w:val="004B721E"/>
    <w:rsid w:val="004B7235"/>
    <w:rsid w:val="004B725A"/>
    <w:rsid w:val="004B7344"/>
    <w:rsid w:val="004B7394"/>
    <w:rsid w:val="004B7395"/>
    <w:rsid w:val="004B753C"/>
    <w:rsid w:val="004B7582"/>
    <w:rsid w:val="004B7930"/>
    <w:rsid w:val="004B7AA8"/>
    <w:rsid w:val="004B7D8D"/>
    <w:rsid w:val="004B7DE1"/>
    <w:rsid w:val="004B7E24"/>
    <w:rsid w:val="004C0006"/>
    <w:rsid w:val="004C00D3"/>
    <w:rsid w:val="004C0274"/>
    <w:rsid w:val="004C0349"/>
    <w:rsid w:val="004C0375"/>
    <w:rsid w:val="004C0410"/>
    <w:rsid w:val="004C0491"/>
    <w:rsid w:val="004C0B75"/>
    <w:rsid w:val="004C0BAC"/>
    <w:rsid w:val="004C0BED"/>
    <w:rsid w:val="004C0C68"/>
    <w:rsid w:val="004C10EB"/>
    <w:rsid w:val="004C112E"/>
    <w:rsid w:val="004C121A"/>
    <w:rsid w:val="004C1292"/>
    <w:rsid w:val="004C1329"/>
    <w:rsid w:val="004C1431"/>
    <w:rsid w:val="004C14AA"/>
    <w:rsid w:val="004C1558"/>
    <w:rsid w:val="004C15FC"/>
    <w:rsid w:val="004C1B86"/>
    <w:rsid w:val="004C1F2C"/>
    <w:rsid w:val="004C2085"/>
    <w:rsid w:val="004C26E0"/>
    <w:rsid w:val="004C2865"/>
    <w:rsid w:val="004C2FA1"/>
    <w:rsid w:val="004C30DC"/>
    <w:rsid w:val="004C335F"/>
    <w:rsid w:val="004C3451"/>
    <w:rsid w:val="004C3827"/>
    <w:rsid w:val="004C3AE1"/>
    <w:rsid w:val="004C3BCF"/>
    <w:rsid w:val="004C3FA9"/>
    <w:rsid w:val="004C4675"/>
    <w:rsid w:val="004C4697"/>
    <w:rsid w:val="004C4D46"/>
    <w:rsid w:val="004C54C8"/>
    <w:rsid w:val="004C569B"/>
    <w:rsid w:val="004C5785"/>
    <w:rsid w:val="004C57DC"/>
    <w:rsid w:val="004C5831"/>
    <w:rsid w:val="004C595D"/>
    <w:rsid w:val="004C5C68"/>
    <w:rsid w:val="004C5DEE"/>
    <w:rsid w:val="004C5DEF"/>
    <w:rsid w:val="004C62D7"/>
    <w:rsid w:val="004C63A2"/>
    <w:rsid w:val="004C641B"/>
    <w:rsid w:val="004C65AB"/>
    <w:rsid w:val="004C678A"/>
    <w:rsid w:val="004C6879"/>
    <w:rsid w:val="004C6F6F"/>
    <w:rsid w:val="004C7052"/>
    <w:rsid w:val="004C71FB"/>
    <w:rsid w:val="004C725E"/>
    <w:rsid w:val="004C758A"/>
    <w:rsid w:val="004C7644"/>
    <w:rsid w:val="004C7765"/>
    <w:rsid w:val="004C7916"/>
    <w:rsid w:val="004C7A19"/>
    <w:rsid w:val="004C7D9E"/>
    <w:rsid w:val="004C7ED5"/>
    <w:rsid w:val="004C7EE0"/>
    <w:rsid w:val="004C7F01"/>
    <w:rsid w:val="004D00EE"/>
    <w:rsid w:val="004D0409"/>
    <w:rsid w:val="004D056A"/>
    <w:rsid w:val="004D057D"/>
    <w:rsid w:val="004D07D4"/>
    <w:rsid w:val="004D08D6"/>
    <w:rsid w:val="004D09FF"/>
    <w:rsid w:val="004D0D8E"/>
    <w:rsid w:val="004D0DD5"/>
    <w:rsid w:val="004D0F55"/>
    <w:rsid w:val="004D0FE9"/>
    <w:rsid w:val="004D1217"/>
    <w:rsid w:val="004D12D0"/>
    <w:rsid w:val="004D1F61"/>
    <w:rsid w:val="004D1FBD"/>
    <w:rsid w:val="004D1FEF"/>
    <w:rsid w:val="004D25F1"/>
    <w:rsid w:val="004D268E"/>
    <w:rsid w:val="004D2699"/>
    <w:rsid w:val="004D26D7"/>
    <w:rsid w:val="004D2742"/>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3F55"/>
    <w:rsid w:val="004D4154"/>
    <w:rsid w:val="004D42BA"/>
    <w:rsid w:val="004D434A"/>
    <w:rsid w:val="004D440F"/>
    <w:rsid w:val="004D44E5"/>
    <w:rsid w:val="004D483B"/>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5A3"/>
    <w:rsid w:val="004D6651"/>
    <w:rsid w:val="004D67F4"/>
    <w:rsid w:val="004D685C"/>
    <w:rsid w:val="004D6A6B"/>
    <w:rsid w:val="004D6E63"/>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585"/>
    <w:rsid w:val="004E15E6"/>
    <w:rsid w:val="004E160D"/>
    <w:rsid w:val="004E172C"/>
    <w:rsid w:val="004E1819"/>
    <w:rsid w:val="004E1975"/>
    <w:rsid w:val="004E1C76"/>
    <w:rsid w:val="004E1DFD"/>
    <w:rsid w:val="004E236D"/>
    <w:rsid w:val="004E2715"/>
    <w:rsid w:val="004E2815"/>
    <w:rsid w:val="004E2A13"/>
    <w:rsid w:val="004E2AC1"/>
    <w:rsid w:val="004E2AEF"/>
    <w:rsid w:val="004E2AF3"/>
    <w:rsid w:val="004E3289"/>
    <w:rsid w:val="004E339F"/>
    <w:rsid w:val="004E3615"/>
    <w:rsid w:val="004E3CFA"/>
    <w:rsid w:val="004E435C"/>
    <w:rsid w:val="004E43A5"/>
    <w:rsid w:val="004E44D6"/>
    <w:rsid w:val="004E47C5"/>
    <w:rsid w:val="004E486E"/>
    <w:rsid w:val="004E4ADB"/>
    <w:rsid w:val="004E4B85"/>
    <w:rsid w:val="004E4BDB"/>
    <w:rsid w:val="004E4DC4"/>
    <w:rsid w:val="004E50E8"/>
    <w:rsid w:val="004E51C2"/>
    <w:rsid w:val="004E528A"/>
    <w:rsid w:val="004E5334"/>
    <w:rsid w:val="004E5472"/>
    <w:rsid w:val="004E57B5"/>
    <w:rsid w:val="004E593C"/>
    <w:rsid w:val="004E5F3B"/>
    <w:rsid w:val="004E5F44"/>
    <w:rsid w:val="004E60E5"/>
    <w:rsid w:val="004E6239"/>
    <w:rsid w:val="004E624E"/>
    <w:rsid w:val="004E65EF"/>
    <w:rsid w:val="004E66A1"/>
    <w:rsid w:val="004E6819"/>
    <w:rsid w:val="004E6862"/>
    <w:rsid w:val="004E6FB1"/>
    <w:rsid w:val="004E7127"/>
    <w:rsid w:val="004E74EF"/>
    <w:rsid w:val="004E7A2C"/>
    <w:rsid w:val="004E7C07"/>
    <w:rsid w:val="004E7CE5"/>
    <w:rsid w:val="004F01A3"/>
    <w:rsid w:val="004F0373"/>
    <w:rsid w:val="004F0406"/>
    <w:rsid w:val="004F06CB"/>
    <w:rsid w:val="004F07AF"/>
    <w:rsid w:val="004F09E3"/>
    <w:rsid w:val="004F0D38"/>
    <w:rsid w:val="004F0DBB"/>
    <w:rsid w:val="004F1117"/>
    <w:rsid w:val="004F14BA"/>
    <w:rsid w:val="004F1513"/>
    <w:rsid w:val="004F1673"/>
    <w:rsid w:val="004F17E3"/>
    <w:rsid w:val="004F18C9"/>
    <w:rsid w:val="004F1C61"/>
    <w:rsid w:val="004F1D43"/>
    <w:rsid w:val="004F1DBF"/>
    <w:rsid w:val="004F1DE0"/>
    <w:rsid w:val="004F1E61"/>
    <w:rsid w:val="004F1F2A"/>
    <w:rsid w:val="004F206C"/>
    <w:rsid w:val="004F24A5"/>
    <w:rsid w:val="004F2744"/>
    <w:rsid w:val="004F2837"/>
    <w:rsid w:val="004F28A5"/>
    <w:rsid w:val="004F28CB"/>
    <w:rsid w:val="004F2970"/>
    <w:rsid w:val="004F29EB"/>
    <w:rsid w:val="004F2D42"/>
    <w:rsid w:val="004F2D87"/>
    <w:rsid w:val="004F2D8D"/>
    <w:rsid w:val="004F2E4A"/>
    <w:rsid w:val="004F332E"/>
    <w:rsid w:val="004F34FA"/>
    <w:rsid w:val="004F374C"/>
    <w:rsid w:val="004F3A64"/>
    <w:rsid w:val="004F3DB2"/>
    <w:rsid w:val="004F3DD0"/>
    <w:rsid w:val="004F3DFB"/>
    <w:rsid w:val="004F3EAC"/>
    <w:rsid w:val="004F3EB8"/>
    <w:rsid w:val="004F41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2A0"/>
    <w:rsid w:val="004F56C4"/>
    <w:rsid w:val="004F5714"/>
    <w:rsid w:val="004F57F1"/>
    <w:rsid w:val="004F58C6"/>
    <w:rsid w:val="004F63B1"/>
    <w:rsid w:val="004F648F"/>
    <w:rsid w:val="004F67F3"/>
    <w:rsid w:val="004F6C5C"/>
    <w:rsid w:val="004F6DFF"/>
    <w:rsid w:val="004F7103"/>
    <w:rsid w:val="004F716C"/>
    <w:rsid w:val="004F735F"/>
    <w:rsid w:val="004F7669"/>
    <w:rsid w:val="004F77AB"/>
    <w:rsid w:val="004F7BA2"/>
    <w:rsid w:val="004F7BA5"/>
    <w:rsid w:val="005000AB"/>
    <w:rsid w:val="0050012E"/>
    <w:rsid w:val="0050016B"/>
    <w:rsid w:val="00500363"/>
    <w:rsid w:val="0050046F"/>
    <w:rsid w:val="00500A0F"/>
    <w:rsid w:val="00500C79"/>
    <w:rsid w:val="00500C88"/>
    <w:rsid w:val="00500F8A"/>
    <w:rsid w:val="00501015"/>
    <w:rsid w:val="0050118D"/>
    <w:rsid w:val="005011E4"/>
    <w:rsid w:val="0050126A"/>
    <w:rsid w:val="005016C0"/>
    <w:rsid w:val="00501D89"/>
    <w:rsid w:val="00502194"/>
    <w:rsid w:val="00502227"/>
    <w:rsid w:val="00502375"/>
    <w:rsid w:val="0050242A"/>
    <w:rsid w:val="00502795"/>
    <w:rsid w:val="00502935"/>
    <w:rsid w:val="00502EED"/>
    <w:rsid w:val="005033CC"/>
    <w:rsid w:val="00503409"/>
    <w:rsid w:val="0050380F"/>
    <w:rsid w:val="00503BBB"/>
    <w:rsid w:val="00503C8D"/>
    <w:rsid w:val="00503DAF"/>
    <w:rsid w:val="00503F37"/>
    <w:rsid w:val="005041D0"/>
    <w:rsid w:val="0050452B"/>
    <w:rsid w:val="00504723"/>
    <w:rsid w:val="0050487A"/>
    <w:rsid w:val="005048CC"/>
    <w:rsid w:val="00504D57"/>
    <w:rsid w:val="00505032"/>
    <w:rsid w:val="00505191"/>
    <w:rsid w:val="005052F8"/>
    <w:rsid w:val="0050547A"/>
    <w:rsid w:val="005055F5"/>
    <w:rsid w:val="005056D1"/>
    <w:rsid w:val="00505857"/>
    <w:rsid w:val="00505AC9"/>
    <w:rsid w:val="00505AF0"/>
    <w:rsid w:val="00505E7D"/>
    <w:rsid w:val="00505ED0"/>
    <w:rsid w:val="00505ED3"/>
    <w:rsid w:val="0050604C"/>
    <w:rsid w:val="005062B2"/>
    <w:rsid w:val="005062F7"/>
    <w:rsid w:val="00506444"/>
    <w:rsid w:val="0050663A"/>
    <w:rsid w:val="0050689F"/>
    <w:rsid w:val="00506997"/>
    <w:rsid w:val="00506A54"/>
    <w:rsid w:val="00506B25"/>
    <w:rsid w:val="00506CCA"/>
    <w:rsid w:val="00506E8E"/>
    <w:rsid w:val="00507067"/>
    <w:rsid w:val="005071D6"/>
    <w:rsid w:val="005072EF"/>
    <w:rsid w:val="005073CD"/>
    <w:rsid w:val="005077A8"/>
    <w:rsid w:val="0050797D"/>
    <w:rsid w:val="00507CF5"/>
    <w:rsid w:val="00507D50"/>
    <w:rsid w:val="00510117"/>
    <w:rsid w:val="005101BB"/>
    <w:rsid w:val="0051022F"/>
    <w:rsid w:val="00510296"/>
    <w:rsid w:val="005105E7"/>
    <w:rsid w:val="00510673"/>
    <w:rsid w:val="005107A6"/>
    <w:rsid w:val="005109DC"/>
    <w:rsid w:val="005109E6"/>
    <w:rsid w:val="00510CCF"/>
    <w:rsid w:val="00510D5D"/>
    <w:rsid w:val="00511223"/>
    <w:rsid w:val="0051137E"/>
    <w:rsid w:val="005114B2"/>
    <w:rsid w:val="00511672"/>
    <w:rsid w:val="005116C5"/>
    <w:rsid w:val="00511719"/>
    <w:rsid w:val="00511DB6"/>
    <w:rsid w:val="00511EFD"/>
    <w:rsid w:val="0051208B"/>
    <w:rsid w:val="0051218B"/>
    <w:rsid w:val="00512274"/>
    <w:rsid w:val="005122EF"/>
    <w:rsid w:val="00512478"/>
    <w:rsid w:val="00512615"/>
    <w:rsid w:val="005126A1"/>
    <w:rsid w:val="00512745"/>
    <w:rsid w:val="0051278B"/>
    <w:rsid w:val="00512D72"/>
    <w:rsid w:val="00512F8C"/>
    <w:rsid w:val="00513106"/>
    <w:rsid w:val="005131A7"/>
    <w:rsid w:val="00513279"/>
    <w:rsid w:val="005132D5"/>
    <w:rsid w:val="00513455"/>
    <w:rsid w:val="00513644"/>
    <w:rsid w:val="00513670"/>
    <w:rsid w:val="00513780"/>
    <w:rsid w:val="00513959"/>
    <w:rsid w:val="00513A9B"/>
    <w:rsid w:val="00513AA4"/>
    <w:rsid w:val="00513CB1"/>
    <w:rsid w:val="00513D50"/>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978"/>
    <w:rsid w:val="00516BDF"/>
    <w:rsid w:val="00516C52"/>
    <w:rsid w:val="00516F75"/>
    <w:rsid w:val="00517106"/>
    <w:rsid w:val="0051714C"/>
    <w:rsid w:val="005171FC"/>
    <w:rsid w:val="005173E9"/>
    <w:rsid w:val="005174D5"/>
    <w:rsid w:val="00517548"/>
    <w:rsid w:val="00517773"/>
    <w:rsid w:val="0051794E"/>
    <w:rsid w:val="00517AED"/>
    <w:rsid w:val="005200DF"/>
    <w:rsid w:val="0052070D"/>
    <w:rsid w:val="005208BD"/>
    <w:rsid w:val="00520961"/>
    <w:rsid w:val="00520FDA"/>
    <w:rsid w:val="005212DF"/>
    <w:rsid w:val="005214D9"/>
    <w:rsid w:val="005214F4"/>
    <w:rsid w:val="005217CA"/>
    <w:rsid w:val="005218F3"/>
    <w:rsid w:val="00521A0B"/>
    <w:rsid w:val="00521D31"/>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5DE"/>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91"/>
    <w:rsid w:val="00526E94"/>
    <w:rsid w:val="0052709E"/>
    <w:rsid w:val="00527207"/>
    <w:rsid w:val="00527266"/>
    <w:rsid w:val="00527497"/>
    <w:rsid w:val="005274F3"/>
    <w:rsid w:val="0052768B"/>
    <w:rsid w:val="0052768F"/>
    <w:rsid w:val="0052788B"/>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B05"/>
    <w:rsid w:val="00531E17"/>
    <w:rsid w:val="00531E30"/>
    <w:rsid w:val="0053209C"/>
    <w:rsid w:val="005322BC"/>
    <w:rsid w:val="00532399"/>
    <w:rsid w:val="005323FF"/>
    <w:rsid w:val="005324C9"/>
    <w:rsid w:val="0053252A"/>
    <w:rsid w:val="0053284F"/>
    <w:rsid w:val="00532894"/>
    <w:rsid w:val="00532A1B"/>
    <w:rsid w:val="00532E29"/>
    <w:rsid w:val="00532E88"/>
    <w:rsid w:val="00532FD7"/>
    <w:rsid w:val="00533001"/>
    <w:rsid w:val="0053301A"/>
    <w:rsid w:val="005330B5"/>
    <w:rsid w:val="00533710"/>
    <w:rsid w:val="00533726"/>
    <w:rsid w:val="0053387E"/>
    <w:rsid w:val="005338B6"/>
    <w:rsid w:val="00533BB0"/>
    <w:rsid w:val="00533BB4"/>
    <w:rsid w:val="00533C1D"/>
    <w:rsid w:val="00533C3E"/>
    <w:rsid w:val="00533E8A"/>
    <w:rsid w:val="00533FF0"/>
    <w:rsid w:val="00534015"/>
    <w:rsid w:val="0053431D"/>
    <w:rsid w:val="00534736"/>
    <w:rsid w:val="0053473C"/>
    <w:rsid w:val="005347B0"/>
    <w:rsid w:val="00534913"/>
    <w:rsid w:val="00534B2A"/>
    <w:rsid w:val="00534E68"/>
    <w:rsid w:val="005352C4"/>
    <w:rsid w:val="0053549A"/>
    <w:rsid w:val="00535A8E"/>
    <w:rsid w:val="00535E5F"/>
    <w:rsid w:val="00535E75"/>
    <w:rsid w:val="00535FDD"/>
    <w:rsid w:val="0053606A"/>
    <w:rsid w:val="00536302"/>
    <w:rsid w:val="00536376"/>
    <w:rsid w:val="005363A6"/>
    <w:rsid w:val="005364B7"/>
    <w:rsid w:val="00536601"/>
    <w:rsid w:val="0053680B"/>
    <w:rsid w:val="005368D5"/>
    <w:rsid w:val="0053696E"/>
    <w:rsid w:val="005373F9"/>
    <w:rsid w:val="00537473"/>
    <w:rsid w:val="0053754C"/>
    <w:rsid w:val="005378D5"/>
    <w:rsid w:val="00537A51"/>
    <w:rsid w:val="00537A73"/>
    <w:rsid w:val="00537C20"/>
    <w:rsid w:val="00537CE3"/>
    <w:rsid w:val="00537E33"/>
    <w:rsid w:val="00537E49"/>
    <w:rsid w:val="005401A8"/>
    <w:rsid w:val="005401AC"/>
    <w:rsid w:val="005402BA"/>
    <w:rsid w:val="005403A6"/>
    <w:rsid w:val="005404D6"/>
    <w:rsid w:val="00540737"/>
    <w:rsid w:val="00540982"/>
    <w:rsid w:val="00540A35"/>
    <w:rsid w:val="00540AB5"/>
    <w:rsid w:val="00540F79"/>
    <w:rsid w:val="0054121B"/>
    <w:rsid w:val="0054140A"/>
    <w:rsid w:val="00541C14"/>
    <w:rsid w:val="00541D20"/>
    <w:rsid w:val="00541F28"/>
    <w:rsid w:val="0054222D"/>
    <w:rsid w:val="00542459"/>
    <w:rsid w:val="0054245A"/>
    <w:rsid w:val="00542734"/>
    <w:rsid w:val="0054289D"/>
    <w:rsid w:val="005428C9"/>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757"/>
    <w:rsid w:val="00544C00"/>
    <w:rsid w:val="00544F5C"/>
    <w:rsid w:val="00544F7C"/>
    <w:rsid w:val="005454F6"/>
    <w:rsid w:val="00545526"/>
    <w:rsid w:val="005456B7"/>
    <w:rsid w:val="0054578D"/>
    <w:rsid w:val="00545A9E"/>
    <w:rsid w:val="00545BAC"/>
    <w:rsid w:val="00545E15"/>
    <w:rsid w:val="00545E6D"/>
    <w:rsid w:val="005461C4"/>
    <w:rsid w:val="005462DC"/>
    <w:rsid w:val="00546392"/>
    <w:rsid w:val="0054648C"/>
    <w:rsid w:val="005466D0"/>
    <w:rsid w:val="005466D7"/>
    <w:rsid w:val="005467F9"/>
    <w:rsid w:val="00546CC9"/>
    <w:rsid w:val="00546F25"/>
    <w:rsid w:val="00547307"/>
    <w:rsid w:val="00547308"/>
    <w:rsid w:val="0054748F"/>
    <w:rsid w:val="0054755E"/>
    <w:rsid w:val="005475A3"/>
    <w:rsid w:val="00547768"/>
    <w:rsid w:val="00547799"/>
    <w:rsid w:val="00547925"/>
    <w:rsid w:val="00547A06"/>
    <w:rsid w:val="00547AED"/>
    <w:rsid w:val="0055002F"/>
    <w:rsid w:val="005500C0"/>
    <w:rsid w:val="005501A8"/>
    <w:rsid w:val="0055034C"/>
    <w:rsid w:val="0055063A"/>
    <w:rsid w:val="00550642"/>
    <w:rsid w:val="005508B9"/>
    <w:rsid w:val="00550938"/>
    <w:rsid w:val="00550AE6"/>
    <w:rsid w:val="00550C1F"/>
    <w:rsid w:val="00550C5D"/>
    <w:rsid w:val="00550F4D"/>
    <w:rsid w:val="0055108C"/>
    <w:rsid w:val="00551183"/>
    <w:rsid w:val="005512E3"/>
    <w:rsid w:val="005513E6"/>
    <w:rsid w:val="00551407"/>
    <w:rsid w:val="00551532"/>
    <w:rsid w:val="005516C1"/>
    <w:rsid w:val="00551871"/>
    <w:rsid w:val="005518E9"/>
    <w:rsid w:val="005519B0"/>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5D0"/>
    <w:rsid w:val="0055379E"/>
    <w:rsid w:val="00553953"/>
    <w:rsid w:val="005539B8"/>
    <w:rsid w:val="005539CA"/>
    <w:rsid w:val="005539FF"/>
    <w:rsid w:val="00553D1D"/>
    <w:rsid w:val="00553F70"/>
    <w:rsid w:val="00553FB3"/>
    <w:rsid w:val="00554007"/>
    <w:rsid w:val="00554157"/>
    <w:rsid w:val="00554BD3"/>
    <w:rsid w:val="00554E55"/>
    <w:rsid w:val="00554E92"/>
    <w:rsid w:val="00554EEE"/>
    <w:rsid w:val="00554FA8"/>
    <w:rsid w:val="00554FB2"/>
    <w:rsid w:val="0055508C"/>
    <w:rsid w:val="00555175"/>
    <w:rsid w:val="00555294"/>
    <w:rsid w:val="0055535F"/>
    <w:rsid w:val="00555AE5"/>
    <w:rsid w:val="00555CBF"/>
    <w:rsid w:val="00555E4B"/>
    <w:rsid w:val="00555F1A"/>
    <w:rsid w:val="00555F8B"/>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BE9"/>
    <w:rsid w:val="00562CA5"/>
    <w:rsid w:val="00562DA0"/>
    <w:rsid w:val="00562F15"/>
    <w:rsid w:val="00562F43"/>
    <w:rsid w:val="00562FB1"/>
    <w:rsid w:val="0056309A"/>
    <w:rsid w:val="00563308"/>
    <w:rsid w:val="00563377"/>
    <w:rsid w:val="00563B42"/>
    <w:rsid w:val="0056459E"/>
    <w:rsid w:val="005645CF"/>
    <w:rsid w:val="005645E6"/>
    <w:rsid w:val="005647C2"/>
    <w:rsid w:val="005649E5"/>
    <w:rsid w:val="00564A6C"/>
    <w:rsid w:val="00564C25"/>
    <w:rsid w:val="00564D54"/>
    <w:rsid w:val="00564D74"/>
    <w:rsid w:val="00564E5C"/>
    <w:rsid w:val="00564EAA"/>
    <w:rsid w:val="00565064"/>
    <w:rsid w:val="005652A5"/>
    <w:rsid w:val="00565437"/>
    <w:rsid w:val="005657CB"/>
    <w:rsid w:val="00565A3C"/>
    <w:rsid w:val="00565E98"/>
    <w:rsid w:val="0056601F"/>
    <w:rsid w:val="0056604B"/>
    <w:rsid w:val="00566218"/>
    <w:rsid w:val="005663B0"/>
    <w:rsid w:val="0056646D"/>
    <w:rsid w:val="005664EB"/>
    <w:rsid w:val="00566833"/>
    <w:rsid w:val="00566A42"/>
    <w:rsid w:val="00566D0F"/>
    <w:rsid w:val="00566F22"/>
    <w:rsid w:val="00566F5D"/>
    <w:rsid w:val="00566FD0"/>
    <w:rsid w:val="0056716D"/>
    <w:rsid w:val="005673F8"/>
    <w:rsid w:val="00567580"/>
    <w:rsid w:val="005675D9"/>
    <w:rsid w:val="00567998"/>
    <w:rsid w:val="00567A2F"/>
    <w:rsid w:val="00567AEF"/>
    <w:rsid w:val="00567B82"/>
    <w:rsid w:val="00567DCD"/>
    <w:rsid w:val="00567DEA"/>
    <w:rsid w:val="00567E06"/>
    <w:rsid w:val="00570118"/>
    <w:rsid w:val="005701F5"/>
    <w:rsid w:val="0057022E"/>
    <w:rsid w:val="00570389"/>
    <w:rsid w:val="005704DA"/>
    <w:rsid w:val="00570502"/>
    <w:rsid w:val="00570524"/>
    <w:rsid w:val="0057058A"/>
    <w:rsid w:val="005705C9"/>
    <w:rsid w:val="0057097A"/>
    <w:rsid w:val="00570B00"/>
    <w:rsid w:val="00570E49"/>
    <w:rsid w:val="005710E4"/>
    <w:rsid w:val="00571149"/>
    <w:rsid w:val="005712E6"/>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C2D"/>
    <w:rsid w:val="00572D3E"/>
    <w:rsid w:val="00572D57"/>
    <w:rsid w:val="00572E75"/>
    <w:rsid w:val="005730EA"/>
    <w:rsid w:val="005732E6"/>
    <w:rsid w:val="00573552"/>
    <w:rsid w:val="005735FD"/>
    <w:rsid w:val="00573769"/>
    <w:rsid w:val="00573B70"/>
    <w:rsid w:val="00573BDE"/>
    <w:rsid w:val="00573CE8"/>
    <w:rsid w:val="00573EEF"/>
    <w:rsid w:val="00573F0E"/>
    <w:rsid w:val="00573F5E"/>
    <w:rsid w:val="0057414A"/>
    <w:rsid w:val="005744D3"/>
    <w:rsid w:val="005746C2"/>
    <w:rsid w:val="00574B5B"/>
    <w:rsid w:val="00574FF6"/>
    <w:rsid w:val="00575184"/>
    <w:rsid w:val="005751F0"/>
    <w:rsid w:val="005752A4"/>
    <w:rsid w:val="005752BD"/>
    <w:rsid w:val="0057546C"/>
    <w:rsid w:val="00575470"/>
    <w:rsid w:val="0057561B"/>
    <w:rsid w:val="00575673"/>
    <w:rsid w:val="005757C3"/>
    <w:rsid w:val="005757C9"/>
    <w:rsid w:val="005758CA"/>
    <w:rsid w:val="00575B61"/>
    <w:rsid w:val="00575BB7"/>
    <w:rsid w:val="00575D24"/>
    <w:rsid w:val="00575F8E"/>
    <w:rsid w:val="005763F9"/>
    <w:rsid w:val="005765EE"/>
    <w:rsid w:val="00576616"/>
    <w:rsid w:val="00576648"/>
    <w:rsid w:val="005766F4"/>
    <w:rsid w:val="00576D2F"/>
    <w:rsid w:val="00576DB9"/>
    <w:rsid w:val="00576E13"/>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7F2"/>
    <w:rsid w:val="00581936"/>
    <w:rsid w:val="00581D09"/>
    <w:rsid w:val="00582059"/>
    <w:rsid w:val="005821C8"/>
    <w:rsid w:val="005821DF"/>
    <w:rsid w:val="005823D7"/>
    <w:rsid w:val="00582430"/>
    <w:rsid w:val="0058243C"/>
    <w:rsid w:val="00582843"/>
    <w:rsid w:val="00582A15"/>
    <w:rsid w:val="00582AB1"/>
    <w:rsid w:val="00582B22"/>
    <w:rsid w:val="00582B6D"/>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618"/>
    <w:rsid w:val="00584940"/>
    <w:rsid w:val="00584ACC"/>
    <w:rsid w:val="00584EA0"/>
    <w:rsid w:val="00584FAC"/>
    <w:rsid w:val="00585050"/>
    <w:rsid w:val="0058523B"/>
    <w:rsid w:val="00585255"/>
    <w:rsid w:val="00585294"/>
    <w:rsid w:val="005854C4"/>
    <w:rsid w:val="00585692"/>
    <w:rsid w:val="005858FF"/>
    <w:rsid w:val="00585AFA"/>
    <w:rsid w:val="00585C8B"/>
    <w:rsid w:val="00586215"/>
    <w:rsid w:val="00586466"/>
    <w:rsid w:val="00586527"/>
    <w:rsid w:val="0058658C"/>
    <w:rsid w:val="00586A3A"/>
    <w:rsid w:val="005872E0"/>
    <w:rsid w:val="0058742B"/>
    <w:rsid w:val="00587ABF"/>
    <w:rsid w:val="00590356"/>
    <w:rsid w:val="00590609"/>
    <w:rsid w:val="00590806"/>
    <w:rsid w:val="005908BE"/>
    <w:rsid w:val="005909AB"/>
    <w:rsid w:val="00590A1D"/>
    <w:rsid w:val="005913FA"/>
    <w:rsid w:val="00591469"/>
    <w:rsid w:val="005915BB"/>
    <w:rsid w:val="00591838"/>
    <w:rsid w:val="0059185C"/>
    <w:rsid w:val="00591C66"/>
    <w:rsid w:val="00591F55"/>
    <w:rsid w:val="00592101"/>
    <w:rsid w:val="00592228"/>
    <w:rsid w:val="00592229"/>
    <w:rsid w:val="005922B6"/>
    <w:rsid w:val="00592328"/>
    <w:rsid w:val="00592904"/>
    <w:rsid w:val="0059293A"/>
    <w:rsid w:val="005929F9"/>
    <w:rsid w:val="00592A6E"/>
    <w:rsid w:val="00592DA1"/>
    <w:rsid w:val="00592E76"/>
    <w:rsid w:val="00592F26"/>
    <w:rsid w:val="0059356D"/>
    <w:rsid w:val="00593832"/>
    <w:rsid w:val="00593958"/>
    <w:rsid w:val="00593A9F"/>
    <w:rsid w:val="00594111"/>
    <w:rsid w:val="00594133"/>
    <w:rsid w:val="005942BF"/>
    <w:rsid w:val="005943D4"/>
    <w:rsid w:val="005943EF"/>
    <w:rsid w:val="005945AE"/>
    <w:rsid w:val="0059462F"/>
    <w:rsid w:val="00594638"/>
    <w:rsid w:val="00594742"/>
    <w:rsid w:val="00594756"/>
    <w:rsid w:val="00594AF9"/>
    <w:rsid w:val="00594D26"/>
    <w:rsid w:val="00595062"/>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5D6"/>
    <w:rsid w:val="005A391A"/>
    <w:rsid w:val="005A39D7"/>
    <w:rsid w:val="005A39EE"/>
    <w:rsid w:val="005A3ACC"/>
    <w:rsid w:val="005A3E62"/>
    <w:rsid w:val="005A3FE8"/>
    <w:rsid w:val="005A40E4"/>
    <w:rsid w:val="005A4509"/>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32D"/>
    <w:rsid w:val="005A5331"/>
    <w:rsid w:val="005A5404"/>
    <w:rsid w:val="005A54C2"/>
    <w:rsid w:val="005A572F"/>
    <w:rsid w:val="005A578B"/>
    <w:rsid w:val="005A5826"/>
    <w:rsid w:val="005A5AFA"/>
    <w:rsid w:val="005A5F52"/>
    <w:rsid w:val="005A6023"/>
    <w:rsid w:val="005A620F"/>
    <w:rsid w:val="005A6BF4"/>
    <w:rsid w:val="005A6F43"/>
    <w:rsid w:val="005A7109"/>
    <w:rsid w:val="005A7367"/>
    <w:rsid w:val="005A7456"/>
    <w:rsid w:val="005A764F"/>
    <w:rsid w:val="005A79EE"/>
    <w:rsid w:val="005A7A61"/>
    <w:rsid w:val="005A7B1D"/>
    <w:rsid w:val="005A7CCB"/>
    <w:rsid w:val="005B0290"/>
    <w:rsid w:val="005B04CF"/>
    <w:rsid w:val="005B087B"/>
    <w:rsid w:val="005B0BA9"/>
    <w:rsid w:val="005B0DC5"/>
    <w:rsid w:val="005B1095"/>
    <w:rsid w:val="005B1189"/>
    <w:rsid w:val="005B11F1"/>
    <w:rsid w:val="005B160F"/>
    <w:rsid w:val="005B239F"/>
    <w:rsid w:val="005B25AC"/>
    <w:rsid w:val="005B2837"/>
    <w:rsid w:val="005B28D2"/>
    <w:rsid w:val="005B2948"/>
    <w:rsid w:val="005B2AF4"/>
    <w:rsid w:val="005B2CFB"/>
    <w:rsid w:val="005B2E13"/>
    <w:rsid w:val="005B2F23"/>
    <w:rsid w:val="005B313F"/>
    <w:rsid w:val="005B32FD"/>
    <w:rsid w:val="005B33CE"/>
    <w:rsid w:val="005B3430"/>
    <w:rsid w:val="005B34B5"/>
    <w:rsid w:val="005B36B4"/>
    <w:rsid w:val="005B373E"/>
    <w:rsid w:val="005B3782"/>
    <w:rsid w:val="005B379C"/>
    <w:rsid w:val="005B3B95"/>
    <w:rsid w:val="005B3D7D"/>
    <w:rsid w:val="005B45AA"/>
    <w:rsid w:val="005B4A25"/>
    <w:rsid w:val="005B4D96"/>
    <w:rsid w:val="005B51F3"/>
    <w:rsid w:val="005B53AE"/>
    <w:rsid w:val="005B5F2E"/>
    <w:rsid w:val="005B60C0"/>
    <w:rsid w:val="005B6248"/>
    <w:rsid w:val="005B6390"/>
    <w:rsid w:val="005B63A8"/>
    <w:rsid w:val="005B6663"/>
    <w:rsid w:val="005B66ED"/>
    <w:rsid w:val="005B6711"/>
    <w:rsid w:val="005B67A9"/>
    <w:rsid w:val="005B6B32"/>
    <w:rsid w:val="005B6E98"/>
    <w:rsid w:val="005B6F51"/>
    <w:rsid w:val="005B6F97"/>
    <w:rsid w:val="005B721A"/>
    <w:rsid w:val="005B7373"/>
    <w:rsid w:val="005B78BB"/>
    <w:rsid w:val="005C0118"/>
    <w:rsid w:val="005C02C4"/>
    <w:rsid w:val="005C0460"/>
    <w:rsid w:val="005C064F"/>
    <w:rsid w:val="005C06CE"/>
    <w:rsid w:val="005C0BCE"/>
    <w:rsid w:val="005C0C5F"/>
    <w:rsid w:val="005C106F"/>
    <w:rsid w:val="005C1246"/>
    <w:rsid w:val="005C12F3"/>
    <w:rsid w:val="005C152B"/>
    <w:rsid w:val="005C1ACE"/>
    <w:rsid w:val="005C1D67"/>
    <w:rsid w:val="005C1D8E"/>
    <w:rsid w:val="005C1E3A"/>
    <w:rsid w:val="005C2002"/>
    <w:rsid w:val="005C2027"/>
    <w:rsid w:val="005C22C6"/>
    <w:rsid w:val="005C23C7"/>
    <w:rsid w:val="005C265B"/>
    <w:rsid w:val="005C29AD"/>
    <w:rsid w:val="005C29C8"/>
    <w:rsid w:val="005C29FC"/>
    <w:rsid w:val="005C2AD4"/>
    <w:rsid w:val="005C2B42"/>
    <w:rsid w:val="005C313B"/>
    <w:rsid w:val="005C3362"/>
    <w:rsid w:val="005C3596"/>
    <w:rsid w:val="005C365B"/>
    <w:rsid w:val="005C38DD"/>
    <w:rsid w:val="005C3A40"/>
    <w:rsid w:val="005C3C03"/>
    <w:rsid w:val="005C3E15"/>
    <w:rsid w:val="005C41FE"/>
    <w:rsid w:val="005C43BC"/>
    <w:rsid w:val="005C4695"/>
    <w:rsid w:val="005C47FA"/>
    <w:rsid w:val="005C4C7E"/>
    <w:rsid w:val="005C4C8D"/>
    <w:rsid w:val="005C514B"/>
    <w:rsid w:val="005C569E"/>
    <w:rsid w:val="005C57BB"/>
    <w:rsid w:val="005C57CB"/>
    <w:rsid w:val="005C57CD"/>
    <w:rsid w:val="005C5858"/>
    <w:rsid w:val="005C5A85"/>
    <w:rsid w:val="005C5BE1"/>
    <w:rsid w:val="005C5EF2"/>
    <w:rsid w:val="005C5F76"/>
    <w:rsid w:val="005C605C"/>
    <w:rsid w:val="005C64E5"/>
    <w:rsid w:val="005C64E7"/>
    <w:rsid w:val="005C653A"/>
    <w:rsid w:val="005C7106"/>
    <w:rsid w:val="005C711D"/>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742"/>
    <w:rsid w:val="005D0845"/>
    <w:rsid w:val="005D08EC"/>
    <w:rsid w:val="005D0A2B"/>
    <w:rsid w:val="005D0A39"/>
    <w:rsid w:val="005D0AA1"/>
    <w:rsid w:val="005D0D96"/>
    <w:rsid w:val="005D0DFC"/>
    <w:rsid w:val="005D0EA1"/>
    <w:rsid w:val="005D10EF"/>
    <w:rsid w:val="005D1123"/>
    <w:rsid w:val="005D1295"/>
    <w:rsid w:val="005D14F9"/>
    <w:rsid w:val="005D15B2"/>
    <w:rsid w:val="005D18C0"/>
    <w:rsid w:val="005D1D39"/>
    <w:rsid w:val="005D1EED"/>
    <w:rsid w:val="005D211C"/>
    <w:rsid w:val="005D220A"/>
    <w:rsid w:val="005D2357"/>
    <w:rsid w:val="005D2462"/>
    <w:rsid w:val="005D258D"/>
    <w:rsid w:val="005D269A"/>
    <w:rsid w:val="005D2845"/>
    <w:rsid w:val="005D28BD"/>
    <w:rsid w:val="005D28CC"/>
    <w:rsid w:val="005D294F"/>
    <w:rsid w:val="005D2CEB"/>
    <w:rsid w:val="005D2E45"/>
    <w:rsid w:val="005D2E89"/>
    <w:rsid w:val="005D2FEB"/>
    <w:rsid w:val="005D304C"/>
    <w:rsid w:val="005D3187"/>
    <w:rsid w:val="005D37C9"/>
    <w:rsid w:val="005D3989"/>
    <w:rsid w:val="005D3A59"/>
    <w:rsid w:val="005D3B82"/>
    <w:rsid w:val="005D3C40"/>
    <w:rsid w:val="005D3C56"/>
    <w:rsid w:val="005D3CD3"/>
    <w:rsid w:val="005D3CFD"/>
    <w:rsid w:val="005D3ED9"/>
    <w:rsid w:val="005D4403"/>
    <w:rsid w:val="005D463A"/>
    <w:rsid w:val="005D47D0"/>
    <w:rsid w:val="005D4BB1"/>
    <w:rsid w:val="005D4D72"/>
    <w:rsid w:val="005D4F4F"/>
    <w:rsid w:val="005D4F8B"/>
    <w:rsid w:val="005D4FF0"/>
    <w:rsid w:val="005D529B"/>
    <w:rsid w:val="005D52DB"/>
    <w:rsid w:val="005D5502"/>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F27"/>
    <w:rsid w:val="005D7062"/>
    <w:rsid w:val="005D72A7"/>
    <w:rsid w:val="005D73CA"/>
    <w:rsid w:val="005D7442"/>
    <w:rsid w:val="005D758B"/>
    <w:rsid w:val="005D762C"/>
    <w:rsid w:val="005E00E8"/>
    <w:rsid w:val="005E01AD"/>
    <w:rsid w:val="005E0241"/>
    <w:rsid w:val="005E0391"/>
    <w:rsid w:val="005E0534"/>
    <w:rsid w:val="005E0C83"/>
    <w:rsid w:val="005E0CA5"/>
    <w:rsid w:val="005E0D1E"/>
    <w:rsid w:val="005E0ED4"/>
    <w:rsid w:val="005E0F77"/>
    <w:rsid w:val="005E10A0"/>
    <w:rsid w:val="005E19C0"/>
    <w:rsid w:val="005E1A0C"/>
    <w:rsid w:val="005E1AD2"/>
    <w:rsid w:val="005E1CF0"/>
    <w:rsid w:val="005E1D86"/>
    <w:rsid w:val="005E20EA"/>
    <w:rsid w:val="005E21D6"/>
    <w:rsid w:val="005E27C3"/>
    <w:rsid w:val="005E2CC2"/>
    <w:rsid w:val="005E323C"/>
    <w:rsid w:val="005E3819"/>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6B"/>
    <w:rsid w:val="005E4D8E"/>
    <w:rsid w:val="005E4F43"/>
    <w:rsid w:val="005E4FEB"/>
    <w:rsid w:val="005E5146"/>
    <w:rsid w:val="005E5AC3"/>
    <w:rsid w:val="005E5D7B"/>
    <w:rsid w:val="005E5E8D"/>
    <w:rsid w:val="005E6148"/>
    <w:rsid w:val="005E62CF"/>
    <w:rsid w:val="005E6990"/>
    <w:rsid w:val="005E69E9"/>
    <w:rsid w:val="005E6B0B"/>
    <w:rsid w:val="005E6BD0"/>
    <w:rsid w:val="005E6CA8"/>
    <w:rsid w:val="005E6EE0"/>
    <w:rsid w:val="005E7021"/>
    <w:rsid w:val="005E79F2"/>
    <w:rsid w:val="005E7C9B"/>
    <w:rsid w:val="005E7ECF"/>
    <w:rsid w:val="005F0455"/>
    <w:rsid w:val="005F0A38"/>
    <w:rsid w:val="005F0E2F"/>
    <w:rsid w:val="005F1063"/>
    <w:rsid w:val="005F10ED"/>
    <w:rsid w:val="005F1154"/>
    <w:rsid w:val="005F1349"/>
    <w:rsid w:val="005F1688"/>
    <w:rsid w:val="005F1783"/>
    <w:rsid w:val="005F1889"/>
    <w:rsid w:val="005F1A1D"/>
    <w:rsid w:val="005F1A88"/>
    <w:rsid w:val="005F1CE9"/>
    <w:rsid w:val="005F2167"/>
    <w:rsid w:val="005F2284"/>
    <w:rsid w:val="005F2406"/>
    <w:rsid w:val="005F25D6"/>
    <w:rsid w:val="005F27B0"/>
    <w:rsid w:val="005F2945"/>
    <w:rsid w:val="005F2A75"/>
    <w:rsid w:val="005F2F3B"/>
    <w:rsid w:val="005F2FA6"/>
    <w:rsid w:val="005F2FBA"/>
    <w:rsid w:val="005F2FDF"/>
    <w:rsid w:val="005F335D"/>
    <w:rsid w:val="005F3540"/>
    <w:rsid w:val="005F3580"/>
    <w:rsid w:val="005F35DA"/>
    <w:rsid w:val="005F364B"/>
    <w:rsid w:val="005F365E"/>
    <w:rsid w:val="005F372E"/>
    <w:rsid w:val="005F396A"/>
    <w:rsid w:val="005F3A01"/>
    <w:rsid w:val="005F3BDD"/>
    <w:rsid w:val="005F3DA2"/>
    <w:rsid w:val="005F3F0E"/>
    <w:rsid w:val="005F4096"/>
    <w:rsid w:val="005F423B"/>
    <w:rsid w:val="005F4A8B"/>
    <w:rsid w:val="005F4B65"/>
    <w:rsid w:val="005F4D42"/>
    <w:rsid w:val="005F4F15"/>
    <w:rsid w:val="005F4FB3"/>
    <w:rsid w:val="005F5074"/>
    <w:rsid w:val="005F5334"/>
    <w:rsid w:val="005F5404"/>
    <w:rsid w:val="005F560F"/>
    <w:rsid w:val="005F561E"/>
    <w:rsid w:val="005F58E9"/>
    <w:rsid w:val="005F5A75"/>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0F"/>
    <w:rsid w:val="005F7E27"/>
    <w:rsid w:val="00600030"/>
    <w:rsid w:val="0060011E"/>
    <w:rsid w:val="006002E4"/>
    <w:rsid w:val="006002E6"/>
    <w:rsid w:val="006003AF"/>
    <w:rsid w:val="00600648"/>
    <w:rsid w:val="0060065B"/>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060"/>
    <w:rsid w:val="006025A2"/>
    <w:rsid w:val="00602B69"/>
    <w:rsid w:val="00602C78"/>
    <w:rsid w:val="00602E29"/>
    <w:rsid w:val="00603150"/>
    <w:rsid w:val="0060323B"/>
    <w:rsid w:val="0060332A"/>
    <w:rsid w:val="00603471"/>
    <w:rsid w:val="00603926"/>
    <w:rsid w:val="006039F8"/>
    <w:rsid w:val="00603C64"/>
    <w:rsid w:val="006042E6"/>
    <w:rsid w:val="006043E6"/>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5DF"/>
    <w:rsid w:val="006066FA"/>
    <w:rsid w:val="00606760"/>
    <w:rsid w:val="006069A1"/>
    <w:rsid w:val="00606A5A"/>
    <w:rsid w:val="00606AD6"/>
    <w:rsid w:val="00606DD0"/>
    <w:rsid w:val="00606F96"/>
    <w:rsid w:val="0060719A"/>
    <w:rsid w:val="006072C2"/>
    <w:rsid w:val="00607375"/>
    <w:rsid w:val="00607691"/>
    <w:rsid w:val="00607738"/>
    <w:rsid w:val="00607900"/>
    <w:rsid w:val="00607AA9"/>
    <w:rsid w:val="00607B79"/>
    <w:rsid w:val="00607DD9"/>
    <w:rsid w:val="00607E8B"/>
    <w:rsid w:val="00607ECB"/>
    <w:rsid w:val="00610075"/>
    <w:rsid w:val="00610366"/>
    <w:rsid w:val="006106F8"/>
    <w:rsid w:val="0061075F"/>
    <w:rsid w:val="006108A6"/>
    <w:rsid w:val="00610C02"/>
    <w:rsid w:val="00610DAB"/>
    <w:rsid w:val="00610F2E"/>
    <w:rsid w:val="00610FE1"/>
    <w:rsid w:val="00611130"/>
    <w:rsid w:val="00611354"/>
    <w:rsid w:val="006113DB"/>
    <w:rsid w:val="00611467"/>
    <w:rsid w:val="006116AE"/>
    <w:rsid w:val="006118BA"/>
    <w:rsid w:val="006118C6"/>
    <w:rsid w:val="00611BAB"/>
    <w:rsid w:val="00611BC7"/>
    <w:rsid w:val="00611BF1"/>
    <w:rsid w:val="0061201C"/>
    <w:rsid w:val="006122B4"/>
    <w:rsid w:val="006124D5"/>
    <w:rsid w:val="00612846"/>
    <w:rsid w:val="006130E9"/>
    <w:rsid w:val="0061317A"/>
    <w:rsid w:val="006132BB"/>
    <w:rsid w:val="00613A1C"/>
    <w:rsid w:val="00613A22"/>
    <w:rsid w:val="00613A53"/>
    <w:rsid w:val="00613A6E"/>
    <w:rsid w:val="00613B76"/>
    <w:rsid w:val="00613DF7"/>
    <w:rsid w:val="00613E1F"/>
    <w:rsid w:val="00613EC7"/>
    <w:rsid w:val="00613EF6"/>
    <w:rsid w:val="00614044"/>
    <w:rsid w:val="0061419A"/>
    <w:rsid w:val="006141C7"/>
    <w:rsid w:val="00614230"/>
    <w:rsid w:val="0061463D"/>
    <w:rsid w:val="00614AD7"/>
    <w:rsid w:val="00614D56"/>
    <w:rsid w:val="00614FA5"/>
    <w:rsid w:val="006150E7"/>
    <w:rsid w:val="00615254"/>
    <w:rsid w:val="006152DA"/>
    <w:rsid w:val="0061531F"/>
    <w:rsid w:val="006155E6"/>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456"/>
    <w:rsid w:val="0061761C"/>
    <w:rsid w:val="006179AE"/>
    <w:rsid w:val="00617B59"/>
    <w:rsid w:val="00617C79"/>
    <w:rsid w:val="00617D05"/>
    <w:rsid w:val="00620579"/>
    <w:rsid w:val="0062082C"/>
    <w:rsid w:val="006209B3"/>
    <w:rsid w:val="00620D7E"/>
    <w:rsid w:val="00620EF5"/>
    <w:rsid w:val="0062118B"/>
    <w:rsid w:val="0062119E"/>
    <w:rsid w:val="00621311"/>
    <w:rsid w:val="0062157D"/>
    <w:rsid w:val="00621859"/>
    <w:rsid w:val="006218F7"/>
    <w:rsid w:val="006218FC"/>
    <w:rsid w:val="00621F22"/>
    <w:rsid w:val="0062214A"/>
    <w:rsid w:val="00622235"/>
    <w:rsid w:val="006224FB"/>
    <w:rsid w:val="00622691"/>
    <w:rsid w:val="00622B82"/>
    <w:rsid w:val="00622DF6"/>
    <w:rsid w:val="00623145"/>
    <w:rsid w:val="00623313"/>
    <w:rsid w:val="00623359"/>
    <w:rsid w:val="006234B2"/>
    <w:rsid w:val="0062356D"/>
    <w:rsid w:val="006235CE"/>
    <w:rsid w:val="0062360B"/>
    <w:rsid w:val="006236B0"/>
    <w:rsid w:val="006236F2"/>
    <w:rsid w:val="006238CC"/>
    <w:rsid w:val="00623D22"/>
    <w:rsid w:val="00623F98"/>
    <w:rsid w:val="00624158"/>
    <w:rsid w:val="0062443A"/>
    <w:rsid w:val="006248BF"/>
    <w:rsid w:val="006249A3"/>
    <w:rsid w:val="00624A3F"/>
    <w:rsid w:val="00624B8A"/>
    <w:rsid w:val="00624C42"/>
    <w:rsid w:val="00624CE7"/>
    <w:rsid w:val="00624D6D"/>
    <w:rsid w:val="00625157"/>
    <w:rsid w:val="00625313"/>
    <w:rsid w:val="00625475"/>
    <w:rsid w:val="0062570F"/>
    <w:rsid w:val="0062597A"/>
    <w:rsid w:val="00625A81"/>
    <w:rsid w:val="00625BB7"/>
    <w:rsid w:val="00625DE0"/>
    <w:rsid w:val="00626222"/>
    <w:rsid w:val="00626374"/>
    <w:rsid w:val="00626463"/>
    <w:rsid w:val="0062655A"/>
    <w:rsid w:val="006266D2"/>
    <w:rsid w:val="00626981"/>
    <w:rsid w:val="00626A99"/>
    <w:rsid w:val="00626B3E"/>
    <w:rsid w:val="00626D08"/>
    <w:rsid w:val="00626F67"/>
    <w:rsid w:val="00626F90"/>
    <w:rsid w:val="00627009"/>
    <w:rsid w:val="006271AB"/>
    <w:rsid w:val="00627270"/>
    <w:rsid w:val="00627603"/>
    <w:rsid w:val="0062771E"/>
    <w:rsid w:val="00627A93"/>
    <w:rsid w:val="006300E9"/>
    <w:rsid w:val="00630350"/>
    <w:rsid w:val="006309ED"/>
    <w:rsid w:val="00630A1C"/>
    <w:rsid w:val="00630AE8"/>
    <w:rsid w:val="00630CB1"/>
    <w:rsid w:val="006310ED"/>
    <w:rsid w:val="00631100"/>
    <w:rsid w:val="006311EF"/>
    <w:rsid w:val="00631345"/>
    <w:rsid w:val="0063138E"/>
    <w:rsid w:val="0063155E"/>
    <w:rsid w:val="0063161E"/>
    <w:rsid w:val="00631882"/>
    <w:rsid w:val="00631A9A"/>
    <w:rsid w:val="00631B87"/>
    <w:rsid w:val="00631CEF"/>
    <w:rsid w:val="00631D92"/>
    <w:rsid w:val="00631E7A"/>
    <w:rsid w:val="00631F5B"/>
    <w:rsid w:val="006320B1"/>
    <w:rsid w:val="00632244"/>
    <w:rsid w:val="00632330"/>
    <w:rsid w:val="0063235C"/>
    <w:rsid w:val="00632529"/>
    <w:rsid w:val="006325BD"/>
    <w:rsid w:val="0063273A"/>
    <w:rsid w:val="00632AFD"/>
    <w:rsid w:val="00632D76"/>
    <w:rsid w:val="00632E7F"/>
    <w:rsid w:val="00632ED0"/>
    <w:rsid w:val="006331C5"/>
    <w:rsid w:val="00633338"/>
    <w:rsid w:val="006336C9"/>
    <w:rsid w:val="0063379B"/>
    <w:rsid w:val="00633973"/>
    <w:rsid w:val="00633A99"/>
    <w:rsid w:val="00633D85"/>
    <w:rsid w:val="00633D86"/>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77D"/>
    <w:rsid w:val="006367AE"/>
    <w:rsid w:val="00636BA2"/>
    <w:rsid w:val="00637514"/>
    <w:rsid w:val="00637605"/>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3FB"/>
    <w:rsid w:val="00641429"/>
    <w:rsid w:val="006415EB"/>
    <w:rsid w:val="006416C9"/>
    <w:rsid w:val="00641887"/>
    <w:rsid w:val="00641A3B"/>
    <w:rsid w:val="00641B1E"/>
    <w:rsid w:val="00641B37"/>
    <w:rsid w:val="00641BDD"/>
    <w:rsid w:val="00641D91"/>
    <w:rsid w:val="00642362"/>
    <w:rsid w:val="0064244A"/>
    <w:rsid w:val="006424EB"/>
    <w:rsid w:val="00642568"/>
    <w:rsid w:val="006429DD"/>
    <w:rsid w:val="00642E6C"/>
    <w:rsid w:val="00642F30"/>
    <w:rsid w:val="00642FDF"/>
    <w:rsid w:val="00642FEC"/>
    <w:rsid w:val="0064314E"/>
    <w:rsid w:val="00643217"/>
    <w:rsid w:val="00643442"/>
    <w:rsid w:val="006435E4"/>
    <w:rsid w:val="00643ABA"/>
    <w:rsid w:val="00643BCF"/>
    <w:rsid w:val="00643EA4"/>
    <w:rsid w:val="0064434C"/>
    <w:rsid w:val="0064438C"/>
    <w:rsid w:val="0064464D"/>
    <w:rsid w:val="00644749"/>
    <w:rsid w:val="00644899"/>
    <w:rsid w:val="00644995"/>
    <w:rsid w:val="006449DC"/>
    <w:rsid w:val="00644AC4"/>
    <w:rsid w:val="00644B4F"/>
    <w:rsid w:val="00644C9B"/>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D1A"/>
    <w:rsid w:val="00650DD3"/>
    <w:rsid w:val="00651008"/>
    <w:rsid w:val="00651100"/>
    <w:rsid w:val="00651140"/>
    <w:rsid w:val="00651163"/>
    <w:rsid w:val="006511AE"/>
    <w:rsid w:val="00651592"/>
    <w:rsid w:val="00651873"/>
    <w:rsid w:val="0065199E"/>
    <w:rsid w:val="00651BD6"/>
    <w:rsid w:val="00651C40"/>
    <w:rsid w:val="006521C7"/>
    <w:rsid w:val="0065277C"/>
    <w:rsid w:val="006527AE"/>
    <w:rsid w:val="0065288F"/>
    <w:rsid w:val="00652A6E"/>
    <w:rsid w:val="00652AC0"/>
    <w:rsid w:val="00652E5B"/>
    <w:rsid w:val="00652E76"/>
    <w:rsid w:val="00653663"/>
    <w:rsid w:val="00653B3B"/>
    <w:rsid w:val="00653B8B"/>
    <w:rsid w:val="00653D18"/>
    <w:rsid w:val="00653E04"/>
    <w:rsid w:val="00653F08"/>
    <w:rsid w:val="006540C5"/>
    <w:rsid w:val="00654202"/>
    <w:rsid w:val="006545AE"/>
    <w:rsid w:val="00654952"/>
    <w:rsid w:val="00654D02"/>
    <w:rsid w:val="00654D6A"/>
    <w:rsid w:val="00654E22"/>
    <w:rsid w:val="006550F8"/>
    <w:rsid w:val="00655148"/>
    <w:rsid w:val="00655282"/>
    <w:rsid w:val="00655340"/>
    <w:rsid w:val="0065557F"/>
    <w:rsid w:val="0065596D"/>
    <w:rsid w:val="00655BBD"/>
    <w:rsid w:val="00656361"/>
    <w:rsid w:val="00656896"/>
    <w:rsid w:val="00656B0F"/>
    <w:rsid w:val="00656DEB"/>
    <w:rsid w:val="00657308"/>
    <w:rsid w:val="006578D4"/>
    <w:rsid w:val="00657CE0"/>
    <w:rsid w:val="006602D6"/>
    <w:rsid w:val="00660E66"/>
    <w:rsid w:val="00660F10"/>
    <w:rsid w:val="0066117D"/>
    <w:rsid w:val="006612B5"/>
    <w:rsid w:val="006613BB"/>
    <w:rsid w:val="006614E5"/>
    <w:rsid w:val="0066150B"/>
    <w:rsid w:val="006615A4"/>
    <w:rsid w:val="006618A3"/>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6A"/>
    <w:rsid w:val="006638F0"/>
    <w:rsid w:val="00663A2A"/>
    <w:rsid w:val="00663E0B"/>
    <w:rsid w:val="006643DF"/>
    <w:rsid w:val="006644C8"/>
    <w:rsid w:val="00664711"/>
    <w:rsid w:val="006648B4"/>
    <w:rsid w:val="00664982"/>
    <w:rsid w:val="00664A82"/>
    <w:rsid w:val="00664B38"/>
    <w:rsid w:val="00665000"/>
    <w:rsid w:val="0066503B"/>
    <w:rsid w:val="00665092"/>
    <w:rsid w:val="006650A4"/>
    <w:rsid w:val="00665109"/>
    <w:rsid w:val="00665305"/>
    <w:rsid w:val="006658DA"/>
    <w:rsid w:val="00665CA7"/>
    <w:rsid w:val="00665CC5"/>
    <w:rsid w:val="00665CD0"/>
    <w:rsid w:val="00665DD5"/>
    <w:rsid w:val="00666789"/>
    <w:rsid w:val="006667FF"/>
    <w:rsid w:val="00666800"/>
    <w:rsid w:val="006668D9"/>
    <w:rsid w:val="006668E7"/>
    <w:rsid w:val="00666911"/>
    <w:rsid w:val="00666A09"/>
    <w:rsid w:val="00666B12"/>
    <w:rsid w:val="00666B25"/>
    <w:rsid w:val="00666CEC"/>
    <w:rsid w:val="00666D35"/>
    <w:rsid w:val="00666DB7"/>
    <w:rsid w:val="00666E32"/>
    <w:rsid w:val="00667627"/>
    <w:rsid w:val="0066767A"/>
    <w:rsid w:val="0066777E"/>
    <w:rsid w:val="00667789"/>
    <w:rsid w:val="00667816"/>
    <w:rsid w:val="00667855"/>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8A"/>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404A"/>
    <w:rsid w:val="00674271"/>
    <w:rsid w:val="00674559"/>
    <w:rsid w:val="00674726"/>
    <w:rsid w:val="006748F6"/>
    <w:rsid w:val="0067491E"/>
    <w:rsid w:val="006749AB"/>
    <w:rsid w:val="00674C19"/>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44"/>
    <w:rsid w:val="0068019E"/>
    <w:rsid w:val="006803A0"/>
    <w:rsid w:val="0068056E"/>
    <w:rsid w:val="00680570"/>
    <w:rsid w:val="0068070B"/>
    <w:rsid w:val="0068088D"/>
    <w:rsid w:val="00680C4C"/>
    <w:rsid w:val="00680EA0"/>
    <w:rsid w:val="00681253"/>
    <w:rsid w:val="00681549"/>
    <w:rsid w:val="00681746"/>
    <w:rsid w:val="006817D3"/>
    <w:rsid w:val="0068204C"/>
    <w:rsid w:val="006821E3"/>
    <w:rsid w:val="00682591"/>
    <w:rsid w:val="006825CA"/>
    <w:rsid w:val="00682656"/>
    <w:rsid w:val="00682AF3"/>
    <w:rsid w:val="006830C2"/>
    <w:rsid w:val="0068349A"/>
    <w:rsid w:val="006835AA"/>
    <w:rsid w:val="006835D3"/>
    <w:rsid w:val="006837CF"/>
    <w:rsid w:val="00683B5B"/>
    <w:rsid w:val="00683C43"/>
    <w:rsid w:val="00683F72"/>
    <w:rsid w:val="00684096"/>
    <w:rsid w:val="00684171"/>
    <w:rsid w:val="00684201"/>
    <w:rsid w:val="00684572"/>
    <w:rsid w:val="006845A0"/>
    <w:rsid w:val="00684605"/>
    <w:rsid w:val="00684A71"/>
    <w:rsid w:val="00684A77"/>
    <w:rsid w:val="00684A92"/>
    <w:rsid w:val="00684B6F"/>
    <w:rsid w:val="00684C72"/>
    <w:rsid w:val="00684D99"/>
    <w:rsid w:val="00684FFD"/>
    <w:rsid w:val="0068523E"/>
    <w:rsid w:val="006852E3"/>
    <w:rsid w:val="006855E9"/>
    <w:rsid w:val="00685785"/>
    <w:rsid w:val="00685D7C"/>
    <w:rsid w:val="00685DFE"/>
    <w:rsid w:val="00685EE2"/>
    <w:rsid w:val="00686243"/>
    <w:rsid w:val="006862DD"/>
    <w:rsid w:val="0068634C"/>
    <w:rsid w:val="006864CA"/>
    <w:rsid w:val="00686537"/>
    <w:rsid w:val="0068665B"/>
    <w:rsid w:val="006869B5"/>
    <w:rsid w:val="00686AA7"/>
    <w:rsid w:val="00686ECD"/>
    <w:rsid w:val="00686F60"/>
    <w:rsid w:val="0068718A"/>
    <w:rsid w:val="006871CB"/>
    <w:rsid w:val="0068722A"/>
    <w:rsid w:val="006876BB"/>
    <w:rsid w:val="00687AA0"/>
    <w:rsid w:val="00687AA2"/>
    <w:rsid w:val="00687F62"/>
    <w:rsid w:val="0069038C"/>
    <w:rsid w:val="0069059F"/>
    <w:rsid w:val="00690843"/>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70"/>
    <w:rsid w:val="0069419D"/>
    <w:rsid w:val="006944A3"/>
    <w:rsid w:val="006945F3"/>
    <w:rsid w:val="00694740"/>
    <w:rsid w:val="00694888"/>
    <w:rsid w:val="00694F47"/>
    <w:rsid w:val="0069521F"/>
    <w:rsid w:val="00695225"/>
    <w:rsid w:val="006954DD"/>
    <w:rsid w:val="00695A29"/>
    <w:rsid w:val="00695AA5"/>
    <w:rsid w:val="00695BE8"/>
    <w:rsid w:val="00695C25"/>
    <w:rsid w:val="0069615C"/>
    <w:rsid w:val="0069627C"/>
    <w:rsid w:val="00696B42"/>
    <w:rsid w:val="00696D5B"/>
    <w:rsid w:val="00696F68"/>
    <w:rsid w:val="00697067"/>
    <w:rsid w:val="00697084"/>
    <w:rsid w:val="00697396"/>
    <w:rsid w:val="00697517"/>
    <w:rsid w:val="0069777C"/>
    <w:rsid w:val="00697C3D"/>
    <w:rsid w:val="006A021D"/>
    <w:rsid w:val="006A05D1"/>
    <w:rsid w:val="006A077A"/>
    <w:rsid w:val="006A0903"/>
    <w:rsid w:val="006A0CB4"/>
    <w:rsid w:val="006A0D26"/>
    <w:rsid w:val="006A0DDB"/>
    <w:rsid w:val="006A0F9F"/>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2F7"/>
    <w:rsid w:val="006A23D3"/>
    <w:rsid w:val="006A2729"/>
    <w:rsid w:val="006A2758"/>
    <w:rsid w:val="006A2C12"/>
    <w:rsid w:val="006A2F81"/>
    <w:rsid w:val="006A3152"/>
    <w:rsid w:val="006A3805"/>
    <w:rsid w:val="006A3B9E"/>
    <w:rsid w:val="006A3BBB"/>
    <w:rsid w:val="006A3D59"/>
    <w:rsid w:val="006A411D"/>
    <w:rsid w:val="006A439E"/>
    <w:rsid w:val="006A45F8"/>
    <w:rsid w:val="006A487C"/>
    <w:rsid w:val="006A4BE1"/>
    <w:rsid w:val="006A4D95"/>
    <w:rsid w:val="006A4E57"/>
    <w:rsid w:val="006A4F0B"/>
    <w:rsid w:val="006A4FCE"/>
    <w:rsid w:val="006A52DD"/>
    <w:rsid w:val="006A594F"/>
    <w:rsid w:val="006A5B2C"/>
    <w:rsid w:val="006A5C45"/>
    <w:rsid w:val="006A5F9F"/>
    <w:rsid w:val="006A6320"/>
    <w:rsid w:val="006A63D6"/>
    <w:rsid w:val="006A64A0"/>
    <w:rsid w:val="006A6530"/>
    <w:rsid w:val="006A6531"/>
    <w:rsid w:val="006A68CC"/>
    <w:rsid w:val="006A6AEE"/>
    <w:rsid w:val="006A6C95"/>
    <w:rsid w:val="006A6D11"/>
    <w:rsid w:val="006A6E87"/>
    <w:rsid w:val="006A6ECA"/>
    <w:rsid w:val="006A7075"/>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3A4"/>
    <w:rsid w:val="006B15E2"/>
    <w:rsid w:val="006B172D"/>
    <w:rsid w:val="006B1AF9"/>
    <w:rsid w:val="006B1B1E"/>
    <w:rsid w:val="006B1CDC"/>
    <w:rsid w:val="006B1E15"/>
    <w:rsid w:val="006B1F06"/>
    <w:rsid w:val="006B2304"/>
    <w:rsid w:val="006B24BE"/>
    <w:rsid w:val="006B29A9"/>
    <w:rsid w:val="006B2C0C"/>
    <w:rsid w:val="006B2D58"/>
    <w:rsid w:val="006B2DD8"/>
    <w:rsid w:val="006B3021"/>
    <w:rsid w:val="006B30BF"/>
    <w:rsid w:val="006B3163"/>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84"/>
    <w:rsid w:val="006B54FD"/>
    <w:rsid w:val="006B56EE"/>
    <w:rsid w:val="006B58B9"/>
    <w:rsid w:val="006B5C1D"/>
    <w:rsid w:val="006B5FA3"/>
    <w:rsid w:val="006B6183"/>
    <w:rsid w:val="006B62E2"/>
    <w:rsid w:val="006B6331"/>
    <w:rsid w:val="006B64DB"/>
    <w:rsid w:val="006B670E"/>
    <w:rsid w:val="006B7054"/>
    <w:rsid w:val="006B714D"/>
    <w:rsid w:val="006B71C1"/>
    <w:rsid w:val="006B71DF"/>
    <w:rsid w:val="006B72D9"/>
    <w:rsid w:val="006B7382"/>
    <w:rsid w:val="006B78ED"/>
    <w:rsid w:val="006B7C1C"/>
    <w:rsid w:val="006B7EB7"/>
    <w:rsid w:val="006B7EDF"/>
    <w:rsid w:val="006B7F5D"/>
    <w:rsid w:val="006C0100"/>
    <w:rsid w:val="006C037D"/>
    <w:rsid w:val="006C0C5E"/>
    <w:rsid w:val="006C0D12"/>
    <w:rsid w:val="006C11D9"/>
    <w:rsid w:val="006C11E8"/>
    <w:rsid w:val="006C1359"/>
    <w:rsid w:val="006C1668"/>
    <w:rsid w:val="006C18C9"/>
    <w:rsid w:val="006C1CFC"/>
    <w:rsid w:val="006C1E74"/>
    <w:rsid w:val="006C2043"/>
    <w:rsid w:val="006C2251"/>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29F"/>
    <w:rsid w:val="006C431D"/>
    <w:rsid w:val="006C44EC"/>
    <w:rsid w:val="006C45EB"/>
    <w:rsid w:val="006C461A"/>
    <w:rsid w:val="006C46EB"/>
    <w:rsid w:val="006C4781"/>
    <w:rsid w:val="006C4A05"/>
    <w:rsid w:val="006C4A2E"/>
    <w:rsid w:val="006C4D43"/>
    <w:rsid w:val="006C4EE7"/>
    <w:rsid w:val="006C4F64"/>
    <w:rsid w:val="006C5027"/>
    <w:rsid w:val="006C5062"/>
    <w:rsid w:val="006C517B"/>
    <w:rsid w:val="006C5270"/>
    <w:rsid w:val="006C53D5"/>
    <w:rsid w:val="006C54AF"/>
    <w:rsid w:val="006C54CF"/>
    <w:rsid w:val="006C5606"/>
    <w:rsid w:val="006C5629"/>
    <w:rsid w:val="006C5691"/>
    <w:rsid w:val="006C56EE"/>
    <w:rsid w:val="006C5BD4"/>
    <w:rsid w:val="006C5C53"/>
    <w:rsid w:val="006C5C6D"/>
    <w:rsid w:val="006C5ED6"/>
    <w:rsid w:val="006C6046"/>
    <w:rsid w:val="006C6449"/>
    <w:rsid w:val="006C6520"/>
    <w:rsid w:val="006C6630"/>
    <w:rsid w:val="006C6C8A"/>
    <w:rsid w:val="006C713C"/>
    <w:rsid w:val="006C7279"/>
    <w:rsid w:val="006C7317"/>
    <w:rsid w:val="006C74F3"/>
    <w:rsid w:val="006C7681"/>
    <w:rsid w:val="006C768E"/>
    <w:rsid w:val="006C7734"/>
    <w:rsid w:val="006C7A07"/>
    <w:rsid w:val="006C7A3A"/>
    <w:rsid w:val="006C7A9A"/>
    <w:rsid w:val="006C7C42"/>
    <w:rsid w:val="006C7F12"/>
    <w:rsid w:val="006D00B1"/>
    <w:rsid w:val="006D00E2"/>
    <w:rsid w:val="006D0213"/>
    <w:rsid w:val="006D0269"/>
    <w:rsid w:val="006D0481"/>
    <w:rsid w:val="006D04BF"/>
    <w:rsid w:val="006D0566"/>
    <w:rsid w:val="006D09C4"/>
    <w:rsid w:val="006D0D44"/>
    <w:rsid w:val="006D0E96"/>
    <w:rsid w:val="006D0EC5"/>
    <w:rsid w:val="006D1048"/>
    <w:rsid w:val="006D11E5"/>
    <w:rsid w:val="006D1230"/>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004"/>
    <w:rsid w:val="006D41FA"/>
    <w:rsid w:val="006D425B"/>
    <w:rsid w:val="006D441A"/>
    <w:rsid w:val="006D459D"/>
    <w:rsid w:val="006D4A6B"/>
    <w:rsid w:val="006D4AED"/>
    <w:rsid w:val="006D4C47"/>
    <w:rsid w:val="006D4CE0"/>
    <w:rsid w:val="006D4FED"/>
    <w:rsid w:val="006D5037"/>
    <w:rsid w:val="006D50DC"/>
    <w:rsid w:val="006D512A"/>
    <w:rsid w:val="006D516B"/>
    <w:rsid w:val="006D53F4"/>
    <w:rsid w:val="006D552E"/>
    <w:rsid w:val="006D56A5"/>
    <w:rsid w:val="006D5A0B"/>
    <w:rsid w:val="006D5B5C"/>
    <w:rsid w:val="006D5B79"/>
    <w:rsid w:val="006D5C36"/>
    <w:rsid w:val="006D5C84"/>
    <w:rsid w:val="006D5CC3"/>
    <w:rsid w:val="006D5D02"/>
    <w:rsid w:val="006D5F26"/>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E32"/>
    <w:rsid w:val="006E1F11"/>
    <w:rsid w:val="006E1FB0"/>
    <w:rsid w:val="006E1FB7"/>
    <w:rsid w:val="006E2063"/>
    <w:rsid w:val="006E234B"/>
    <w:rsid w:val="006E2396"/>
    <w:rsid w:val="006E23D7"/>
    <w:rsid w:val="006E2536"/>
    <w:rsid w:val="006E26BC"/>
    <w:rsid w:val="006E2A51"/>
    <w:rsid w:val="006E2C70"/>
    <w:rsid w:val="006E2D3B"/>
    <w:rsid w:val="006E3047"/>
    <w:rsid w:val="006E3421"/>
    <w:rsid w:val="006E3501"/>
    <w:rsid w:val="006E3ABD"/>
    <w:rsid w:val="006E3CE0"/>
    <w:rsid w:val="006E417F"/>
    <w:rsid w:val="006E4249"/>
    <w:rsid w:val="006E4534"/>
    <w:rsid w:val="006E4831"/>
    <w:rsid w:val="006E496E"/>
    <w:rsid w:val="006E4DC4"/>
    <w:rsid w:val="006E4F6D"/>
    <w:rsid w:val="006E53DB"/>
    <w:rsid w:val="006E5560"/>
    <w:rsid w:val="006E5762"/>
    <w:rsid w:val="006E5BC5"/>
    <w:rsid w:val="006E5D07"/>
    <w:rsid w:val="006E6387"/>
    <w:rsid w:val="006E6526"/>
    <w:rsid w:val="006E6555"/>
    <w:rsid w:val="006E668E"/>
    <w:rsid w:val="006E669E"/>
    <w:rsid w:val="006E6864"/>
    <w:rsid w:val="006E68DE"/>
    <w:rsid w:val="006E6921"/>
    <w:rsid w:val="006E6B3A"/>
    <w:rsid w:val="006E6BB6"/>
    <w:rsid w:val="006E6BD0"/>
    <w:rsid w:val="006E6DBE"/>
    <w:rsid w:val="006E6F83"/>
    <w:rsid w:val="006E73EC"/>
    <w:rsid w:val="006E7716"/>
    <w:rsid w:val="006E772D"/>
    <w:rsid w:val="006E7A18"/>
    <w:rsid w:val="006E7A92"/>
    <w:rsid w:val="006E7B58"/>
    <w:rsid w:val="006E7EC8"/>
    <w:rsid w:val="006F0083"/>
    <w:rsid w:val="006F021F"/>
    <w:rsid w:val="006F0766"/>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431"/>
    <w:rsid w:val="006F1746"/>
    <w:rsid w:val="006F1890"/>
    <w:rsid w:val="006F1E26"/>
    <w:rsid w:val="006F1F6D"/>
    <w:rsid w:val="006F1FED"/>
    <w:rsid w:val="006F2419"/>
    <w:rsid w:val="006F28E3"/>
    <w:rsid w:val="006F298F"/>
    <w:rsid w:val="006F2A16"/>
    <w:rsid w:val="006F300A"/>
    <w:rsid w:val="006F3439"/>
    <w:rsid w:val="006F3573"/>
    <w:rsid w:val="006F3796"/>
    <w:rsid w:val="006F3983"/>
    <w:rsid w:val="006F39E3"/>
    <w:rsid w:val="006F3F1A"/>
    <w:rsid w:val="006F3F30"/>
    <w:rsid w:val="006F3FF8"/>
    <w:rsid w:val="006F4333"/>
    <w:rsid w:val="006F43C1"/>
    <w:rsid w:val="006F43C9"/>
    <w:rsid w:val="006F44C3"/>
    <w:rsid w:val="006F44D6"/>
    <w:rsid w:val="006F451D"/>
    <w:rsid w:val="006F4678"/>
    <w:rsid w:val="006F4884"/>
    <w:rsid w:val="006F489B"/>
    <w:rsid w:val="006F4BA2"/>
    <w:rsid w:val="006F4D9A"/>
    <w:rsid w:val="006F4F48"/>
    <w:rsid w:val="006F53F6"/>
    <w:rsid w:val="006F5432"/>
    <w:rsid w:val="006F54A8"/>
    <w:rsid w:val="006F5891"/>
    <w:rsid w:val="006F5969"/>
    <w:rsid w:val="006F59FB"/>
    <w:rsid w:val="006F5DA4"/>
    <w:rsid w:val="006F626F"/>
    <w:rsid w:val="006F640F"/>
    <w:rsid w:val="006F6617"/>
    <w:rsid w:val="006F6721"/>
    <w:rsid w:val="006F68A3"/>
    <w:rsid w:val="006F6A1C"/>
    <w:rsid w:val="006F6A51"/>
    <w:rsid w:val="006F6B1A"/>
    <w:rsid w:val="006F6EA1"/>
    <w:rsid w:val="006F6ED0"/>
    <w:rsid w:val="006F6F46"/>
    <w:rsid w:val="006F6FBF"/>
    <w:rsid w:val="006F705B"/>
    <w:rsid w:val="006F7109"/>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0DB0"/>
    <w:rsid w:val="00701095"/>
    <w:rsid w:val="00701202"/>
    <w:rsid w:val="007014D7"/>
    <w:rsid w:val="00701504"/>
    <w:rsid w:val="007016B6"/>
    <w:rsid w:val="007017EF"/>
    <w:rsid w:val="00701D28"/>
    <w:rsid w:val="00701D8C"/>
    <w:rsid w:val="0070215E"/>
    <w:rsid w:val="00702235"/>
    <w:rsid w:val="007023BA"/>
    <w:rsid w:val="00702712"/>
    <w:rsid w:val="00702B28"/>
    <w:rsid w:val="00702C69"/>
    <w:rsid w:val="00702E46"/>
    <w:rsid w:val="0070309E"/>
    <w:rsid w:val="0070348B"/>
    <w:rsid w:val="00703BAB"/>
    <w:rsid w:val="00703E08"/>
    <w:rsid w:val="00703E2D"/>
    <w:rsid w:val="007043DA"/>
    <w:rsid w:val="00704468"/>
    <w:rsid w:val="0070446A"/>
    <w:rsid w:val="0070481F"/>
    <w:rsid w:val="00704A26"/>
    <w:rsid w:val="00704A42"/>
    <w:rsid w:val="00704CFC"/>
    <w:rsid w:val="00704DAA"/>
    <w:rsid w:val="00704EF2"/>
    <w:rsid w:val="00704F4A"/>
    <w:rsid w:val="0070506F"/>
    <w:rsid w:val="0070554E"/>
    <w:rsid w:val="007055C9"/>
    <w:rsid w:val="0070597C"/>
    <w:rsid w:val="00705D71"/>
    <w:rsid w:val="00705FBD"/>
    <w:rsid w:val="00706726"/>
    <w:rsid w:val="007067FE"/>
    <w:rsid w:val="00706927"/>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0D"/>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5F1"/>
    <w:rsid w:val="0071260D"/>
    <w:rsid w:val="0071267C"/>
    <w:rsid w:val="007127D7"/>
    <w:rsid w:val="00712904"/>
    <w:rsid w:val="007129CA"/>
    <w:rsid w:val="00712A19"/>
    <w:rsid w:val="007130DA"/>
    <w:rsid w:val="0071313E"/>
    <w:rsid w:val="00713369"/>
    <w:rsid w:val="00713543"/>
    <w:rsid w:val="007136C4"/>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877"/>
    <w:rsid w:val="0071587B"/>
    <w:rsid w:val="00715AE0"/>
    <w:rsid w:val="00715BB4"/>
    <w:rsid w:val="00715C48"/>
    <w:rsid w:val="00716103"/>
    <w:rsid w:val="0071641C"/>
    <w:rsid w:val="0071641F"/>
    <w:rsid w:val="0071646B"/>
    <w:rsid w:val="007168A4"/>
    <w:rsid w:val="007169BC"/>
    <w:rsid w:val="00716A92"/>
    <w:rsid w:val="00716B0B"/>
    <w:rsid w:val="00716B62"/>
    <w:rsid w:val="00716BC1"/>
    <w:rsid w:val="00716D8A"/>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B5"/>
    <w:rsid w:val="007210CC"/>
    <w:rsid w:val="007211F4"/>
    <w:rsid w:val="0072137A"/>
    <w:rsid w:val="00721523"/>
    <w:rsid w:val="0072152F"/>
    <w:rsid w:val="00721823"/>
    <w:rsid w:val="007218B6"/>
    <w:rsid w:val="007218F2"/>
    <w:rsid w:val="00721E82"/>
    <w:rsid w:val="00721EB5"/>
    <w:rsid w:val="00722090"/>
    <w:rsid w:val="007220FC"/>
    <w:rsid w:val="00722161"/>
    <w:rsid w:val="0072232D"/>
    <w:rsid w:val="0072259B"/>
    <w:rsid w:val="00722962"/>
    <w:rsid w:val="00722B22"/>
    <w:rsid w:val="00722D3A"/>
    <w:rsid w:val="00722D5D"/>
    <w:rsid w:val="00722ECD"/>
    <w:rsid w:val="007230E4"/>
    <w:rsid w:val="007232EB"/>
    <w:rsid w:val="00723537"/>
    <w:rsid w:val="00723550"/>
    <w:rsid w:val="007235BB"/>
    <w:rsid w:val="0072395D"/>
    <w:rsid w:val="00723AB2"/>
    <w:rsid w:val="00723AE7"/>
    <w:rsid w:val="00723B2D"/>
    <w:rsid w:val="00723B3A"/>
    <w:rsid w:val="00723BC3"/>
    <w:rsid w:val="007241A6"/>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BA7"/>
    <w:rsid w:val="00725D13"/>
    <w:rsid w:val="00725F36"/>
    <w:rsid w:val="00726110"/>
    <w:rsid w:val="007261C0"/>
    <w:rsid w:val="00726405"/>
    <w:rsid w:val="00726600"/>
    <w:rsid w:val="00726940"/>
    <w:rsid w:val="00726B41"/>
    <w:rsid w:val="00726B9A"/>
    <w:rsid w:val="007270F6"/>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8BD"/>
    <w:rsid w:val="00731B2F"/>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48"/>
    <w:rsid w:val="0073400C"/>
    <w:rsid w:val="007341EB"/>
    <w:rsid w:val="00734243"/>
    <w:rsid w:val="00734394"/>
    <w:rsid w:val="0073446B"/>
    <w:rsid w:val="007345CA"/>
    <w:rsid w:val="0073491B"/>
    <w:rsid w:val="0073495D"/>
    <w:rsid w:val="00734AE7"/>
    <w:rsid w:val="00734B2E"/>
    <w:rsid w:val="00734B6E"/>
    <w:rsid w:val="0073515F"/>
    <w:rsid w:val="007353D6"/>
    <w:rsid w:val="007354B2"/>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B4D"/>
    <w:rsid w:val="00736CC2"/>
    <w:rsid w:val="00736CDD"/>
    <w:rsid w:val="00736D4B"/>
    <w:rsid w:val="00736D80"/>
    <w:rsid w:val="00736F56"/>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87C"/>
    <w:rsid w:val="00742A73"/>
    <w:rsid w:val="00742BE2"/>
    <w:rsid w:val="00742FE1"/>
    <w:rsid w:val="0074318B"/>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591"/>
    <w:rsid w:val="00745637"/>
    <w:rsid w:val="00745783"/>
    <w:rsid w:val="00745829"/>
    <w:rsid w:val="00745875"/>
    <w:rsid w:val="00745B2F"/>
    <w:rsid w:val="00745D8B"/>
    <w:rsid w:val="007464C4"/>
    <w:rsid w:val="00746AA9"/>
    <w:rsid w:val="00746F63"/>
    <w:rsid w:val="00746F7D"/>
    <w:rsid w:val="0074729B"/>
    <w:rsid w:val="00747447"/>
    <w:rsid w:val="007474DB"/>
    <w:rsid w:val="00747694"/>
    <w:rsid w:val="00747777"/>
    <w:rsid w:val="00747832"/>
    <w:rsid w:val="00747980"/>
    <w:rsid w:val="00747A35"/>
    <w:rsid w:val="00747A99"/>
    <w:rsid w:val="00747C69"/>
    <w:rsid w:val="00747F56"/>
    <w:rsid w:val="007500A4"/>
    <w:rsid w:val="0075011F"/>
    <w:rsid w:val="00750154"/>
    <w:rsid w:val="00750284"/>
    <w:rsid w:val="0075047E"/>
    <w:rsid w:val="00750672"/>
    <w:rsid w:val="007507B9"/>
    <w:rsid w:val="007507F3"/>
    <w:rsid w:val="00750A2B"/>
    <w:rsid w:val="00750AAC"/>
    <w:rsid w:val="00750AEC"/>
    <w:rsid w:val="00751091"/>
    <w:rsid w:val="00751596"/>
    <w:rsid w:val="007515C8"/>
    <w:rsid w:val="0075162C"/>
    <w:rsid w:val="00751A4F"/>
    <w:rsid w:val="00751B00"/>
    <w:rsid w:val="00751C57"/>
    <w:rsid w:val="00751C60"/>
    <w:rsid w:val="00751E6D"/>
    <w:rsid w:val="007524CE"/>
    <w:rsid w:val="00752A25"/>
    <w:rsid w:val="00752D9F"/>
    <w:rsid w:val="00752F8B"/>
    <w:rsid w:val="007536DD"/>
    <w:rsid w:val="00753C26"/>
    <w:rsid w:val="00753DCA"/>
    <w:rsid w:val="00753FDD"/>
    <w:rsid w:val="0075409D"/>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12A"/>
    <w:rsid w:val="0075640B"/>
    <w:rsid w:val="007564AE"/>
    <w:rsid w:val="0075750A"/>
    <w:rsid w:val="00757D25"/>
    <w:rsid w:val="00757DAF"/>
    <w:rsid w:val="00757F7A"/>
    <w:rsid w:val="00760053"/>
    <w:rsid w:val="007604F7"/>
    <w:rsid w:val="00760965"/>
    <w:rsid w:val="00760A28"/>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A23"/>
    <w:rsid w:val="00762B2F"/>
    <w:rsid w:val="00762E7A"/>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266"/>
    <w:rsid w:val="00764333"/>
    <w:rsid w:val="0076457C"/>
    <w:rsid w:val="00764777"/>
    <w:rsid w:val="00764A20"/>
    <w:rsid w:val="00764ABB"/>
    <w:rsid w:val="00764B3C"/>
    <w:rsid w:val="00764F21"/>
    <w:rsid w:val="00765137"/>
    <w:rsid w:val="00765146"/>
    <w:rsid w:val="007651AB"/>
    <w:rsid w:val="00765394"/>
    <w:rsid w:val="00765D77"/>
    <w:rsid w:val="00766263"/>
    <w:rsid w:val="007662DE"/>
    <w:rsid w:val="0076633F"/>
    <w:rsid w:val="007663AE"/>
    <w:rsid w:val="007664B7"/>
    <w:rsid w:val="00766515"/>
    <w:rsid w:val="00766520"/>
    <w:rsid w:val="00766572"/>
    <w:rsid w:val="007666D3"/>
    <w:rsid w:val="007666E7"/>
    <w:rsid w:val="00766A1B"/>
    <w:rsid w:val="00766CA1"/>
    <w:rsid w:val="00766D09"/>
    <w:rsid w:val="00766E64"/>
    <w:rsid w:val="00766E8E"/>
    <w:rsid w:val="007672AE"/>
    <w:rsid w:val="0076761D"/>
    <w:rsid w:val="00767760"/>
    <w:rsid w:val="00767A27"/>
    <w:rsid w:val="0077018A"/>
    <w:rsid w:val="00770318"/>
    <w:rsid w:val="00770518"/>
    <w:rsid w:val="007705C3"/>
    <w:rsid w:val="00770A73"/>
    <w:rsid w:val="00770C48"/>
    <w:rsid w:val="00771290"/>
    <w:rsid w:val="007712E7"/>
    <w:rsid w:val="00771334"/>
    <w:rsid w:val="00771354"/>
    <w:rsid w:val="00771B3B"/>
    <w:rsid w:val="00771CF1"/>
    <w:rsid w:val="00771E01"/>
    <w:rsid w:val="00771F0C"/>
    <w:rsid w:val="00771FB0"/>
    <w:rsid w:val="007724B2"/>
    <w:rsid w:val="00772534"/>
    <w:rsid w:val="0077255D"/>
    <w:rsid w:val="00772B4C"/>
    <w:rsid w:val="00772E12"/>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EDD"/>
    <w:rsid w:val="007752F6"/>
    <w:rsid w:val="0077532D"/>
    <w:rsid w:val="00775338"/>
    <w:rsid w:val="00775472"/>
    <w:rsid w:val="00775777"/>
    <w:rsid w:val="007757C7"/>
    <w:rsid w:val="00775D50"/>
    <w:rsid w:val="00775DCF"/>
    <w:rsid w:val="0077618C"/>
    <w:rsid w:val="0077631E"/>
    <w:rsid w:val="007767B5"/>
    <w:rsid w:val="00776823"/>
    <w:rsid w:val="00776B18"/>
    <w:rsid w:val="00776C19"/>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600"/>
    <w:rsid w:val="0078074A"/>
    <w:rsid w:val="00780929"/>
    <w:rsid w:val="00780969"/>
    <w:rsid w:val="00780988"/>
    <w:rsid w:val="007809A9"/>
    <w:rsid w:val="00780E1C"/>
    <w:rsid w:val="0078138E"/>
    <w:rsid w:val="007817A5"/>
    <w:rsid w:val="00781817"/>
    <w:rsid w:val="00781A51"/>
    <w:rsid w:val="00781AD5"/>
    <w:rsid w:val="00781B69"/>
    <w:rsid w:val="00781CD5"/>
    <w:rsid w:val="00781E2F"/>
    <w:rsid w:val="00781E82"/>
    <w:rsid w:val="00781F7A"/>
    <w:rsid w:val="00782380"/>
    <w:rsid w:val="007824C7"/>
    <w:rsid w:val="007827DF"/>
    <w:rsid w:val="00782870"/>
    <w:rsid w:val="007829B7"/>
    <w:rsid w:val="007829FC"/>
    <w:rsid w:val="00782B06"/>
    <w:rsid w:val="00782C28"/>
    <w:rsid w:val="00782C74"/>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4BB7"/>
    <w:rsid w:val="007850C7"/>
    <w:rsid w:val="0078543B"/>
    <w:rsid w:val="0078546B"/>
    <w:rsid w:val="0078566D"/>
    <w:rsid w:val="007857CB"/>
    <w:rsid w:val="007857FF"/>
    <w:rsid w:val="0078593C"/>
    <w:rsid w:val="00785C73"/>
    <w:rsid w:val="00785D07"/>
    <w:rsid w:val="00785E4C"/>
    <w:rsid w:val="00785E79"/>
    <w:rsid w:val="0078606D"/>
    <w:rsid w:val="00786087"/>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A4E"/>
    <w:rsid w:val="00787AE6"/>
    <w:rsid w:val="00787E71"/>
    <w:rsid w:val="007900A0"/>
    <w:rsid w:val="007900B3"/>
    <w:rsid w:val="0079061C"/>
    <w:rsid w:val="0079069C"/>
    <w:rsid w:val="007906D6"/>
    <w:rsid w:val="0079096E"/>
    <w:rsid w:val="00790985"/>
    <w:rsid w:val="00790C1B"/>
    <w:rsid w:val="00790E7E"/>
    <w:rsid w:val="00790E81"/>
    <w:rsid w:val="00790F5C"/>
    <w:rsid w:val="00791121"/>
    <w:rsid w:val="0079127E"/>
    <w:rsid w:val="00791332"/>
    <w:rsid w:val="0079145D"/>
    <w:rsid w:val="0079152C"/>
    <w:rsid w:val="007915EA"/>
    <w:rsid w:val="0079163E"/>
    <w:rsid w:val="007918D2"/>
    <w:rsid w:val="00791AC9"/>
    <w:rsid w:val="00791B22"/>
    <w:rsid w:val="00791B68"/>
    <w:rsid w:val="007920B3"/>
    <w:rsid w:val="007921A0"/>
    <w:rsid w:val="0079220B"/>
    <w:rsid w:val="00792379"/>
    <w:rsid w:val="0079243B"/>
    <w:rsid w:val="00792483"/>
    <w:rsid w:val="00792490"/>
    <w:rsid w:val="007924E9"/>
    <w:rsid w:val="0079298F"/>
    <w:rsid w:val="00792FD9"/>
    <w:rsid w:val="00793047"/>
    <w:rsid w:val="007930EC"/>
    <w:rsid w:val="00793295"/>
    <w:rsid w:val="00793A73"/>
    <w:rsid w:val="00793E85"/>
    <w:rsid w:val="007942FC"/>
    <w:rsid w:val="007944F5"/>
    <w:rsid w:val="007948A9"/>
    <w:rsid w:val="007949C2"/>
    <w:rsid w:val="00794D1A"/>
    <w:rsid w:val="00794D20"/>
    <w:rsid w:val="00794DC4"/>
    <w:rsid w:val="00794F81"/>
    <w:rsid w:val="0079531B"/>
    <w:rsid w:val="0079535D"/>
    <w:rsid w:val="00795381"/>
    <w:rsid w:val="007959DA"/>
    <w:rsid w:val="00795AE2"/>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CF9"/>
    <w:rsid w:val="00796F63"/>
    <w:rsid w:val="0079710D"/>
    <w:rsid w:val="00797345"/>
    <w:rsid w:val="007974B3"/>
    <w:rsid w:val="00797909"/>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42E"/>
    <w:rsid w:val="007A34B2"/>
    <w:rsid w:val="007A35AE"/>
    <w:rsid w:val="007A368F"/>
    <w:rsid w:val="007A38E7"/>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C84"/>
    <w:rsid w:val="007A4EBD"/>
    <w:rsid w:val="007A4F5A"/>
    <w:rsid w:val="007A4F80"/>
    <w:rsid w:val="007A52B2"/>
    <w:rsid w:val="007A581E"/>
    <w:rsid w:val="007A5B40"/>
    <w:rsid w:val="007A5D52"/>
    <w:rsid w:val="007A5F5C"/>
    <w:rsid w:val="007A617D"/>
    <w:rsid w:val="007A62A6"/>
    <w:rsid w:val="007A62DA"/>
    <w:rsid w:val="007A6655"/>
    <w:rsid w:val="007A6752"/>
    <w:rsid w:val="007A6803"/>
    <w:rsid w:val="007A68E8"/>
    <w:rsid w:val="007A692C"/>
    <w:rsid w:val="007A6A1C"/>
    <w:rsid w:val="007A6B99"/>
    <w:rsid w:val="007A6BB0"/>
    <w:rsid w:val="007A6C6B"/>
    <w:rsid w:val="007A6E12"/>
    <w:rsid w:val="007A6E14"/>
    <w:rsid w:val="007A6E16"/>
    <w:rsid w:val="007A6FED"/>
    <w:rsid w:val="007A72C6"/>
    <w:rsid w:val="007A78C4"/>
    <w:rsid w:val="007A7CB7"/>
    <w:rsid w:val="007A7E4A"/>
    <w:rsid w:val="007A7F8F"/>
    <w:rsid w:val="007B0284"/>
    <w:rsid w:val="007B034D"/>
    <w:rsid w:val="007B061E"/>
    <w:rsid w:val="007B07AF"/>
    <w:rsid w:val="007B0897"/>
    <w:rsid w:val="007B08B8"/>
    <w:rsid w:val="007B0910"/>
    <w:rsid w:val="007B0AFB"/>
    <w:rsid w:val="007B0B25"/>
    <w:rsid w:val="007B0B67"/>
    <w:rsid w:val="007B0C4C"/>
    <w:rsid w:val="007B0E2B"/>
    <w:rsid w:val="007B0EF8"/>
    <w:rsid w:val="007B10B3"/>
    <w:rsid w:val="007B1117"/>
    <w:rsid w:val="007B14D7"/>
    <w:rsid w:val="007B1785"/>
    <w:rsid w:val="007B18DF"/>
    <w:rsid w:val="007B19B6"/>
    <w:rsid w:val="007B1EA5"/>
    <w:rsid w:val="007B250F"/>
    <w:rsid w:val="007B2514"/>
    <w:rsid w:val="007B266B"/>
    <w:rsid w:val="007B26CB"/>
    <w:rsid w:val="007B2869"/>
    <w:rsid w:val="007B2A68"/>
    <w:rsid w:val="007B2BD5"/>
    <w:rsid w:val="007B2BF4"/>
    <w:rsid w:val="007B2E10"/>
    <w:rsid w:val="007B2EB3"/>
    <w:rsid w:val="007B2F99"/>
    <w:rsid w:val="007B3087"/>
    <w:rsid w:val="007B3327"/>
    <w:rsid w:val="007B33C0"/>
    <w:rsid w:val="007B3412"/>
    <w:rsid w:val="007B3727"/>
    <w:rsid w:val="007B3ABC"/>
    <w:rsid w:val="007B3C34"/>
    <w:rsid w:val="007B3EED"/>
    <w:rsid w:val="007B45A6"/>
    <w:rsid w:val="007B4895"/>
    <w:rsid w:val="007B496A"/>
    <w:rsid w:val="007B4D4A"/>
    <w:rsid w:val="007B50FD"/>
    <w:rsid w:val="007B5284"/>
    <w:rsid w:val="007B5598"/>
    <w:rsid w:val="007B5BA0"/>
    <w:rsid w:val="007B5D8B"/>
    <w:rsid w:val="007B5E39"/>
    <w:rsid w:val="007B6239"/>
    <w:rsid w:val="007B6369"/>
    <w:rsid w:val="007B654B"/>
    <w:rsid w:val="007B6C24"/>
    <w:rsid w:val="007B6C51"/>
    <w:rsid w:val="007B6CA7"/>
    <w:rsid w:val="007B6F65"/>
    <w:rsid w:val="007B6F8F"/>
    <w:rsid w:val="007B7028"/>
    <w:rsid w:val="007B7247"/>
    <w:rsid w:val="007B73B7"/>
    <w:rsid w:val="007B7434"/>
    <w:rsid w:val="007B75F9"/>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627"/>
    <w:rsid w:val="007C17F2"/>
    <w:rsid w:val="007C1850"/>
    <w:rsid w:val="007C1AEF"/>
    <w:rsid w:val="007C1BE7"/>
    <w:rsid w:val="007C1C27"/>
    <w:rsid w:val="007C1D00"/>
    <w:rsid w:val="007C1FCE"/>
    <w:rsid w:val="007C2730"/>
    <w:rsid w:val="007C2B55"/>
    <w:rsid w:val="007C2B64"/>
    <w:rsid w:val="007C2DB3"/>
    <w:rsid w:val="007C2E11"/>
    <w:rsid w:val="007C2F08"/>
    <w:rsid w:val="007C2FA7"/>
    <w:rsid w:val="007C3333"/>
    <w:rsid w:val="007C35A9"/>
    <w:rsid w:val="007C36CB"/>
    <w:rsid w:val="007C3B26"/>
    <w:rsid w:val="007C3D4B"/>
    <w:rsid w:val="007C3D4D"/>
    <w:rsid w:val="007C40E1"/>
    <w:rsid w:val="007C424E"/>
    <w:rsid w:val="007C4394"/>
    <w:rsid w:val="007C480E"/>
    <w:rsid w:val="007C499F"/>
    <w:rsid w:val="007C4A29"/>
    <w:rsid w:val="007C4F7E"/>
    <w:rsid w:val="007C4F9D"/>
    <w:rsid w:val="007C510E"/>
    <w:rsid w:val="007C5294"/>
    <w:rsid w:val="007C55DC"/>
    <w:rsid w:val="007C580F"/>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528"/>
    <w:rsid w:val="007C7540"/>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4BC"/>
    <w:rsid w:val="007D25D2"/>
    <w:rsid w:val="007D288F"/>
    <w:rsid w:val="007D289C"/>
    <w:rsid w:val="007D2926"/>
    <w:rsid w:val="007D29B3"/>
    <w:rsid w:val="007D2D1B"/>
    <w:rsid w:val="007D2E06"/>
    <w:rsid w:val="007D2E46"/>
    <w:rsid w:val="007D2FF1"/>
    <w:rsid w:val="007D2FFC"/>
    <w:rsid w:val="007D30CB"/>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99F"/>
    <w:rsid w:val="007D49BE"/>
    <w:rsid w:val="007D4B9E"/>
    <w:rsid w:val="007D4BC8"/>
    <w:rsid w:val="007D4C0D"/>
    <w:rsid w:val="007D4F5E"/>
    <w:rsid w:val="007D4FE6"/>
    <w:rsid w:val="007D5047"/>
    <w:rsid w:val="007D520E"/>
    <w:rsid w:val="007D597C"/>
    <w:rsid w:val="007D5D4A"/>
    <w:rsid w:val="007D5DBB"/>
    <w:rsid w:val="007D5FBD"/>
    <w:rsid w:val="007D60DA"/>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878"/>
    <w:rsid w:val="007D7A2F"/>
    <w:rsid w:val="007D7D5F"/>
    <w:rsid w:val="007E0052"/>
    <w:rsid w:val="007E025D"/>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0E"/>
    <w:rsid w:val="007E23A7"/>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6E0"/>
    <w:rsid w:val="007E47F2"/>
    <w:rsid w:val="007E4C02"/>
    <w:rsid w:val="007E4C64"/>
    <w:rsid w:val="007E4C76"/>
    <w:rsid w:val="007E4EA9"/>
    <w:rsid w:val="007E4F78"/>
    <w:rsid w:val="007E5443"/>
    <w:rsid w:val="007E5483"/>
    <w:rsid w:val="007E5A46"/>
    <w:rsid w:val="007E5B6D"/>
    <w:rsid w:val="007E5F29"/>
    <w:rsid w:val="007E604E"/>
    <w:rsid w:val="007E60E1"/>
    <w:rsid w:val="007E61A6"/>
    <w:rsid w:val="007E62B5"/>
    <w:rsid w:val="007E66C7"/>
    <w:rsid w:val="007E684C"/>
    <w:rsid w:val="007E6B3B"/>
    <w:rsid w:val="007E6F27"/>
    <w:rsid w:val="007E709C"/>
    <w:rsid w:val="007E7537"/>
    <w:rsid w:val="007E782C"/>
    <w:rsid w:val="007E7AD6"/>
    <w:rsid w:val="007E7C75"/>
    <w:rsid w:val="007F0274"/>
    <w:rsid w:val="007F0458"/>
    <w:rsid w:val="007F04A9"/>
    <w:rsid w:val="007F0A3E"/>
    <w:rsid w:val="007F0A41"/>
    <w:rsid w:val="007F0A43"/>
    <w:rsid w:val="007F0A83"/>
    <w:rsid w:val="007F0B3B"/>
    <w:rsid w:val="007F0BF6"/>
    <w:rsid w:val="007F0CA6"/>
    <w:rsid w:val="007F0D59"/>
    <w:rsid w:val="007F0E43"/>
    <w:rsid w:val="007F0EAE"/>
    <w:rsid w:val="007F0F4A"/>
    <w:rsid w:val="007F126A"/>
    <w:rsid w:val="007F14F9"/>
    <w:rsid w:val="007F16FE"/>
    <w:rsid w:val="007F186C"/>
    <w:rsid w:val="007F196A"/>
    <w:rsid w:val="007F1A21"/>
    <w:rsid w:val="007F1C15"/>
    <w:rsid w:val="007F1E3B"/>
    <w:rsid w:val="007F1EC8"/>
    <w:rsid w:val="007F26E6"/>
    <w:rsid w:val="007F279B"/>
    <w:rsid w:val="007F28AA"/>
    <w:rsid w:val="007F2A16"/>
    <w:rsid w:val="007F2ABD"/>
    <w:rsid w:val="007F2C23"/>
    <w:rsid w:val="007F2E31"/>
    <w:rsid w:val="007F31E9"/>
    <w:rsid w:val="007F33A7"/>
    <w:rsid w:val="007F37B2"/>
    <w:rsid w:val="007F3C8B"/>
    <w:rsid w:val="007F3FD2"/>
    <w:rsid w:val="007F3FED"/>
    <w:rsid w:val="007F4726"/>
    <w:rsid w:val="007F4B71"/>
    <w:rsid w:val="007F4C0E"/>
    <w:rsid w:val="007F4F46"/>
    <w:rsid w:val="007F5098"/>
    <w:rsid w:val="007F513D"/>
    <w:rsid w:val="007F5160"/>
    <w:rsid w:val="007F51DC"/>
    <w:rsid w:val="007F5308"/>
    <w:rsid w:val="007F533F"/>
    <w:rsid w:val="007F53EE"/>
    <w:rsid w:val="007F5590"/>
    <w:rsid w:val="007F57DA"/>
    <w:rsid w:val="007F5B11"/>
    <w:rsid w:val="007F5C4F"/>
    <w:rsid w:val="007F5EC3"/>
    <w:rsid w:val="007F6059"/>
    <w:rsid w:val="007F6064"/>
    <w:rsid w:val="007F62D2"/>
    <w:rsid w:val="007F68D6"/>
    <w:rsid w:val="007F6A0A"/>
    <w:rsid w:val="007F6C83"/>
    <w:rsid w:val="007F6DEC"/>
    <w:rsid w:val="007F6E1E"/>
    <w:rsid w:val="007F6FA3"/>
    <w:rsid w:val="007F724A"/>
    <w:rsid w:val="007F7500"/>
    <w:rsid w:val="007F792D"/>
    <w:rsid w:val="007F7992"/>
    <w:rsid w:val="007F7D03"/>
    <w:rsid w:val="007F7F9A"/>
    <w:rsid w:val="00800071"/>
    <w:rsid w:val="008005AB"/>
    <w:rsid w:val="008012A6"/>
    <w:rsid w:val="0080130E"/>
    <w:rsid w:val="008014C6"/>
    <w:rsid w:val="00801593"/>
    <w:rsid w:val="00801908"/>
    <w:rsid w:val="00801B34"/>
    <w:rsid w:val="00801BC5"/>
    <w:rsid w:val="00801BD4"/>
    <w:rsid w:val="00801E10"/>
    <w:rsid w:val="00801EB3"/>
    <w:rsid w:val="00802113"/>
    <w:rsid w:val="008023FE"/>
    <w:rsid w:val="0080270B"/>
    <w:rsid w:val="0080275B"/>
    <w:rsid w:val="0080284E"/>
    <w:rsid w:val="0080285E"/>
    <w:rsid w:val="00802987"/>
    <w:rsid w:val="00802A70"/>
    <w:rsid w:val="00802B8B"/>
    <w:rsid w:val="00802D16"/>
    <w:rsid w:val="00802E62"/>
    <w:rsid w:val="00802FAD"/>
    <w:rsid w:val="00803001"/>
    <w:rsid w:val="0080324C"/>
    <w:rsid w:val="00803284"/>
    <w:rsid w:val="008032DC"/>
    <w:rsid w:val="00803581"/>
    <w:rsid w:val="00803B48"/>
    <w:rsid w:val="00803C42"/>
    <w:rsid w:val="00803EEF"/>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553"/>
    <w:rsid w:val="008057E4"/>
    <w:rsid w:val="0080587A"/>
    <w:rsid w:val="0080599B"/>
    <w:rsid w:val="00805ADC"/>
    <w:rsid w:val="00805C1C"/>
    <w:rsid w:val="0080612C"/>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07ED2"/>
    <w:rsid w:val="00810374"/>
    <w:rsid w:val="0081037D"/>
    <w:rsid w:val="0081048D"/>
    <w:rsid w:val="008106A4"/>
    <w:rsid w:val="00810766"/>
    <w:rsid w:val="0081076E"/>
    <w:rsid w:val="008108F8"/>
    <w:rsid w:val="00810B14"/>
    <w:rsid w:val="00810C37"/>
    <w:rsid w:val="00810CF5"/>
    <w:rsid w:val="00810D83"/>
    <w:rsid w:val="00810DB1"/>
    <w:rsid w:val="00811273"/>
    <w:rsid w:val="00811408"/>
    <w:rsid w:val="0081160F"/>
    <w:rsid w:val="00811B85"/>
    <w:rsid w:val="00811C7D"/>
    <w:rsid w:val="00812539"/>
    <w:rsid w:val="00812558"/>
    <w:rsid w:val="00812874"/>
    <w:rsid w:val="00812A4E"/>
    <w:rsid w:val="00812B29"/>
    <w:rsid w:val="00812D4C"/>
    <w:rsid w:val="00812D88"/>
    <w:rsid w:val="00812F96"/>
    <w:rsid w:val="00812FC2"/>
    <w:rsid w:val="00813461"/>
    <w:rsid w:val="00813522"/>
    <w:rsid w:val="0081357E"/>
    <w:rsid w:val="00813885"/>
    <w:rsid w:val="0081399B"/>
    <w:rsid w:val="00813AE3"/>
    <w:rsid w:val="00813EF4"/>
    <w:rsid w:val="0081412B"/>
    <w:rsid w:val="008141E7"/>
    <w:rsid w:val="0081428E"/>
    <w:rsid w:val="00814337"/>
    <w:rsid w:val="00814608"/>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1CA"/>
    <w:rsid w:val="0081663B"/>
    <w:rsid w:val="00816675"/>
    <w:rsid w:val="0081672C"/>
    <w:rsid w:val="00816A30"/>
    <w:rsid w:val="00816DFD"/>
    <w:rsid w:val="00816EB2"/>
    <w:rsid w:val="00816EF3"/>
    <w:rsid w:val="00817269"/>
    <w:rsid w:val="00817278"/>
    <w:rsid w:val="0081727B"/>
    <w:rsid w:val="0081739B"/>
    <w:rsid w:val="00817457"/>
    <w:rsid w:val="008178FC"/>
    <w:rsid w:val="00817A0A"/>
    <w:rsid w:val="00817CF6"/>
    <w:rsid w:val="00817DE3"/>
    <w:rsid w:val="0082048F"/>
    <w:rsid w:val="008205D9"/>
    <w:rsid w:val="0082061D"/>
    <w:rsid w:val="0082095E"/>
    <w:rsid w:val="00820969"/>
    <w:rsid w:val="00820A3D"/>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2BB"/>
    <w:rsid w:val="008222E5"/>
    <w:rsid w:val="00822334"/>
    <w:rsid w:val="008223DD"/>
    <w:rsid w:val="008226C1"/>
    <w:rsid w:val="00822738"/>
    <w:rsid w:val="00822CB5"/>
    <w:rsid w:val="00822CC9"/>
    <w:rsid w:val="008232CA"/>
    <w:rsid w:val="0082384C"/>
    <w:rsid w:val="00823A2B"/>
    <w:rsid w:val="00823C1A"/>
    <w:rsid w:val="00823C98"/>
    <w:rsid w:val="00823CD0"/>
    <w:rsid w:val="00823EDF"/>
    <w:rsid w:val="00823F1F"/>
    <w:rsid w:val="00823FA9"/>
    <w:rsid w:val="0082419A"/>
    <w:rsid w:val="008243C8"/>
    <w:rsid w:val="00824417"/>
    <w:rsid w:val="00824490"/>
    <w:rsid w:val="008247A7"/>
    <w:rsid w:val="008248A3"/>
    <w:rsid w:val="00824909"/>
    <w:rsid w:val="00824B94"/>
    <w:rsid w:val="008252B0"/>
    <w:rsid w:val="00825415"/>
    <w:rsid w:val="008255AE"/>
    <w:rsid w:val="00825612"/>
    <w:rsid w:val="00825713"/>
    <w:rsid w:val="008258A0"/>
    <w:rsid w:val="00825B30"/>
    <w:rsid w:val="00825D45"/>
    <w:rsid w:val="00825F0B"/>
    <w:rsid w:val="00826130"/>
    <w:rsid w:val="0082621B"/>
    <w:rsid w:val="0082624F"/>
    <w:rsid w:val="0082634B"/>
    <w:rsid w:val="008267C8"/>
    <w:rsid w:val="00826C3F"/>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DD9"/>
    <w:rsid w:val="00830E02"/>
    <w:rsid w:val="00830F77"/>
    <w:rsid w:val="00831054"/>
    <w:rsid w:val="008311E9"/>
    <w:rsid w:val="0083131B"/>
    <w:rsid w:val="00831402"/>
    <w:rsid w:val="008314FE"/>
    <w:rsid w:val="0083151C"/>
    <w:rsid w:val="00831950"/>
    <w:rsid w:val="00831A19"/>
    <w:rsid w:val="00831C69"/>
    <w:rsid w:val="00831CAD"/>
    <w:rsid w:val="00831E04"/>
    <w:rsid w:val="00831EF6"/>
    <w:rsid w:val="0083236D"/>
    <w:rsid w:val="008323F6"/>
    <w:rsid w:val="008326C9"/>
    <w:rsid w:val="00832701"/>
    <w:rsid w:val="00832775"/>
    <w:rsid w:val="008328FE"/>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531"/>
    <w:rsid w:val="0083453B"/>
    <w:rsid w:val="0083458D"/>
    <w:rsid w:val="008346B4"/>
    <w:rsid w:val="00834948"/>
    <w:rsid w:val="00834B1A"/>
    <w:rsid w:val="00834D7B"/>
    <w:rsid w:val="00834FA5"/>
    <w:rsid w:val="008350B7"/>
    <w:rsid w:val="00835373"/>
    <w:rsid w:val="008353DC"/>
    <w:rsid w:val="00835518"/>
    <w:rsid w:val="00835690"/>
    <w:rsid w:val="00835706"/>
    <w:rsid w:val="00835A7F"/>
    <w:rsid w:val="00835E03"/>
    <w:rsid w:val="00835EBB"/>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7A1"/>
    <w:rsid w:val="00840C54"/>
    <w:rsid w:val="00840DBF"/>
    <w:rsid w:val="00841104"/>
    <w:rsid w:val="00841557"/>
    <w:rsid w:val="00841582"/>
    <w:rsid w:val="00841625"/>
    <w:rsid w:val="00841BB4"/>
    <w:rsid w:val="00841DC4"/>
    <w:rsid w:val="00841DD5"/>
    <w:rsid w:val="00841EC8"/>
    <w:rsid w:val="00841FF6"/>
    <w:rsid w:val="008423B0"/>
    <w:rsid w:val="0084242A"/>
    <w:rsid w:val="00842883"/>
    <w:rsid w:val="008431B9"/>
    <w:rsid w:val="00843206"/>
    <w:rsid w:val="008435E3"/>
    <w:rsid w:val="008435E9"/>
    <w:rsid w:val="008436B1"/>
    <w:rsid w:val="00843873"/>
    <w:rsid w:val="00843ACF"/>
    <w:rsid w:val="00843B16"/>
    <w:rsid w:val="00843B30"/>
    <w:rsid w:val="00843BC3"/>
    <w:rsid w:val="00843CF7"/>
    <w:rsid w:val="00844004"/>
    <w:rsid w:val="00844107"/>
    <w:rsid w:val="00844157"/>
    <w:rsid w:val="0084455B"/>
    <w:rsid w:val="008449C5"/>
    <w:rsid w:val="00844AB8"/>
    <w:rsid w:val="00844B3B"/>
    <w:rsid w:val="00844F4A"/>
    <w:rsid w:val="00844F97"/>
    <w:rsid w:val="00845168"/>
    <w:rsid w:val="00845190"/>
    <w:rsid w:val="008452B4"/>
    <w:rsid w:val="00845397"/>
    <w:rsid w:val="00845570"/>
    <w:rsid w:val="0084562B"/>
    <w:rsid w:val="00845633"/>
    <w:rsid w:val="00845777"/>
    <w:rsid w:val="0084603E"/>
    <w:rsid w:val="00846192"/>
    <w:rsid w:val="008464C2"/>
    <w:rsid w:val="00846990"/>
    <w:rsid w:val="00846CB4"/>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ABC"/>
    <w:rsid w:val="00852B5B"/>
    <w:rsid w:val="00852C2A"/>
    <w:rsid w:val="00852D11"/>
    <w:rsid w:val="00852D8F"/>
    <w:rsid w:val="00852E1C"/>
    <w:rsid w:val="00853453"/>
    <w:rsid w:val="00853628"/>
    <w:rsid w:val="008537F4"/>
    <w:rsid w:val="00853AA9"/>
    <w:rsid w:val="00853AEA"/>
    <w:rsid w:val="00853B8E"/>
    <w:rsid w:val="00853C83"/>
    <w:rsid w:val="00853E7B"/>
    <w:rsid w:val="0085431E"/>
    <w:rsid w:val="00854654"/>
    <w:rsid w:val="00854704"/>
    <w:rsid w:val="0085473B"/>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266"/>
    <w:rsid w:val="00856329"/>
    <w:rsid w:val="008563EE"/>
    <w:rsid w:val="0085642B"/>
    <w:rsid w:val="0085655B"/>
    <w:rsid w:val="008568D3"/>
    <w:rsid w:val="00856CD7"/>
    <w:rsid w:val="00856D97"/>
    <w:rsid w:val="0085707C"/>
    <w:rsid w:val="00857138"/>
    <w:rsid w:val="0085731B"/>
    <w:rsid w:val="0085731D"/>
    <w:rsid w:val="0085754C"/>
    <w:rsid w:val="00857816"/>
    <w:rsid w:val="00857ABB"/>
    <w:rsid w:val="00857D56"/>
    <w:rsid w:val="00857E40"/>
    <w:rsid w:val="00857E7D"/>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F77"/>
    <w:rsid w:val="00862067"/>
    <w:rsid w:val="00862088"/>
    <w:rsid w:val="00862242"/>
    <w:rsid w:val="00862402"/>
    <w:rsid w:val="00862E30"/>
    <w:rsid w:val="0086307B"/>
    <w:rsid w:val="008630E1"/>
    <w:rsid w:val="00863100"/>
    <w:rsid w:val="00863A3E"/>
    <w:rsid w:val="00863BB4"/>
    <w:rsid w:val="00863CA7"/>
    <w:rsid w:val="00863DC7"/>
    <w:rsid w:val="008640C3"/>
    <w:rsid w:val="008641C7"/>
    <w:rsid w:val="00864402"/>
    <w:rsid w:val="0086496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E6E"/>
    <w:rsid w:val="00866EBB"/>
    <w:rsid w:val="00866F55"/>
    <w:rsid w:val="008671A2"/>
    <w:rsid w:val="008671F5"/>
    <w:rsid w:val="0086722E"/>
    <w:rsid w:val="008676DB"/>
    <w:rsid w:val="00867750"/>
    <w:rsid w:val="008678A1"/>
    <w:rsid w:val="00867AEF"/>
    <w:rsid w:val="00867B23"/>
    <w:rsid w:val="00867D42"/>
    <w:rsid w:val="00867D59"/>
    <w:rsid w:val="00867D8A"/>
    <w:rsid w:val="00867DC9"/>
    <w:rsid w:val="00867EE6"/>
    <w:rsid w:val="00867FEB"/>
    <w:rsid w:val="008702E0"/>
    <w:rsid w:val="00870902"/>
    <w:rsid w:val="00870CCC"/>
    <w:rsid w:val="00870DB1"/>
    <w:rsid w:val="00870F50"/>
    <w:rsid w:val="00870FE6"/>
    <w:rsid w:val="00871036"/>
    <w:rsid w:val="00871071"/>
    <w:rsid w:val="00871589"/>
    <w:rsid w:val="00871789"/>
    <w:rsid w:val="00871904"/>
    <w:rsid w:val="00871976"/>
    <w:rsid w:val="00871FD0"/>
    <w:rsid w:val="008720B0"/>
    <w:rsid w:val="008723BA"/>
    <w:rsid w:val="00872472"/>
    <w:rsid w:val="0087272E"/>
    <w:rsid w:val="00872982"/>
    <w:rsid w:val="008729AC"/>
    <w:rsid w:val="00872C27"/>
    <w:rsid w:val="00872FA1"/>
    <w:rsid w:val="008730DD"/>
    <w:rsid w:val="00873325"/>
    <w:rsid w:val="00873356"/>
    <w:rsid w:val="0087349E"/>
    <w:rsid w:val="00873533"/>
    <w:rsid w:val="00873711"/>
    <w:rsid w:val="008739A7"/>
    <w:rsid w:val="00873A87"/>
    <w:rsid w:val="00873B5F"/>
    <w:rsid w:val="00874649"/>
    <w:rsid w:val="008747AE"/>
    <w:rsid w:val="00874832"/>
    <w:rsid w:val="0087483A"/>
    <w:rsid w:val="00874B52"/>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E4F"/>
    <w:rsid w:val="00875F5A"/>
    <w:rsid w:val="0087609E"/>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862"/>
    <w:rsid w:val="00877964"/>
    <w:rsid w:val="00877968"/>
    <w:rsid w:val="00877B3C"/>
    <w:rsid w:val="00877BE0"/>
    <w:rsid w:val="00877BE3"/>
    <w:rsid w:val="00877CF9"/>
    <w:rsid w:val="0088000F"/>
    <w:rsid w:val="008802A4"/>
    <w:rsid w:val="00880BC4"/>
    <w:rsid w:val="00880BDC"/>
    <w:rsid w:val="00880D82"/>
    <w:rsid w:val="00880DA2"/>
    <w:rsid w:val="00880DC3"/>
    <w:rsid w:val="00881668"/>
    <w:rsid w:val="0088170C"/>
    <w:rsid w:val="0088173D"/>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60"/>
    <w:rsid w:val="00885D8C"/>
    <w:rsid w:val="00886129"/>
    <w:rsid w:val="00886392"/>
    <w:rsid w:val="00886882"/>
    <w:rsid w:val="00886AA1"/>
    <w:rsid w:val="00886C67"/>
    <w:rsid w:val="00886C79"/>
    <w:rsid w:val="00886F89"/>
    <w:rsid w:val="00887106"/>
    <w:rsid w:val="008871F1"/>
    <w:rsid w:val="008872E4"/>
    <w:rsid w:val="008873F1"/>
    <w:rsid w:val="00887477"/>
    <w:rsid w:val="00887583"/>
    <w:rsid w:val="008878FC"/>
    <w:rsid w:val="00887C24"/>
    <w:rsid w:val="00887CC9"/>
    <w:rsid w:val="00887E8D"/>
    <w:rsid w:val="00890034"/>
    <w:rsid w:val="00890122"/>
    <w:rsid w:val="0089060C"/>
    <w:rsid w:val="0089074E"/>
    <w:rsid w:val="00890D9F"/>
    <w:rsid w:val="00890E7A"/>
    <w:rsid w:val="00891378"/>
    <w:rsid w:val="008914FF"/>
    <w:rsid w:val="0089165D"/>
    <w:rsid w:val="0089169E"/>
    <w:rsid w:val="0089176F"/>
    <w:rsid w:val="00891A2A"/>
    <w:rsid w:val="00891C49"/>
    <w:rsid w:val="00892049"/>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CBB"/>
    <w:rsid w:val="00895D31"/>
    <w:rsid w:val="0089668A"/>
    <w:rsid w:val="008966E4"/>
    <w:rsid w:val="008967D0"/>
    <w:rsid w:val="00896937"/>
    <w:rsid w:val="00896B95"/>
    <w:rsid w:val="00896D21"/>
    <w:rsid w:val="008971BB"/>
    <w:rsid w:val="008972A5"/>
    <w:rsid w:val="008972BE"/>
    <w:rsid w:val="00897326"/>
    <w:rsid w:val="00897663"/>
    <w:rsid w:val="008976CA"/>
    <w:rsid w:val="008977E8"/>
    <w:rsid w:val="008979C2"/>
    <w:rsid w:val="00897A86"/>
    <w:rsid w:val="00897B7C"/>
    <w:rsid w:val="008A001F"/>
    <w:rsid w:val="008A00A7"/>
    <w:rsid w:val="008A04EC"/>
    <w:rsid w:val="008A06BD"/>
    <w:rsid w:val="008A06EA"/>
    <w:rsid w:val="008A0B57"/>
    <w:rsid w:val="008A1001"/>
    <w:rsid w:val="008A109E"/>
    <w:rsid w:val="008A115E"/>
    <w:rsid w:val="008A11E3"/>
    <w:rsid w:val="008A1286"/>
    <w:rsid w:val="008A18D2"/>
    <w:rsid w:val="008A195B"/>
    <w:rsid w:val="008A1C4C"/>
    <w:rsid w:val="008A1CF5"/>
    <w:rsid w:val="008A1D9B"/>
    <w:rsid w:val="008A1E19"/>
    <w:rsid w:val="008A1F4D"/>
    <w:rsid w:val="008A217A"/>
    <w:rsid w:val="008A23D6"/>
    <w:rsid w:val="008A25CD"/>
    <w:rsid w:val="008A28A3"/>
    <w:rsid w:val="008A2D5E"/>
    <w:rsid w:val="008A2FF8"/>
    <w:rsid w:val="008A31F8"/>
    <w:rsid w:val="008A33B9"/>
    <w:rsid w:val="008A348F"/>
    <w:rsid w:val="008A36EA"/>
    <w:rsid w:val="008A3A80"/>
    <w:rsid w:val="008A3E02"/>
    <w:rsid w:val="008A3F87"/>
    <w:rsid w:val="008A42BB"/>
    <w:rsid w:val="008A42E3"/>
    <w:rsid w:val="008A4389"/>
    <w:rsid w:val="008A43B3"/>
    <w:rsid w:val="008A4554"/>
    <w:rsid w:val="008A483F"/>
    <w:rsid w:val="008A490A"/>
    <w:rsid w:val="008A4940"/>
    <w:rsid w:val="008A4A3C"/>
    <w:rsid w:val="008A4DC9"/>
    <w:rsid w:val="008A4DEE"/>
    <w:rsid w:val="008A5193"/>
    <w:rsid w:val="008A529D"/>
    <w:rsid w:val="008A53F3"/>
    <w:rsid w:val="008A576D"/>
    <w:rsid w:val="008A581F"/>
    <w:rsid w:val="008A59C8"/>
    <w:rsid w:val="008A5A1B"/>
    <w:rsid w:val="008A5AC8"/>
    <w:rsid w:val="008A5BD9"/>
    <w:rsid w:val="008A5D2B"/>
    <w:rsid w:val="008A6139"/>
    <w:rsid w:val="008A617C"/>
    <w:rsid w:val="008A62CD"/>
    <w:rsid w:val="008A65FB"/>
    <w:rsid w:val="008A6669"/>
    <w:rsid w:val="008A6ADA"/>
    <w:rsid w:val="008A6B0E"/>
    <w:rsid w:val="008A6BF2"/>
    <w:rsid w:val="008A6CBF"/>
    <w:rsid w:val="008A769F"/>
    <w:rsid w:val="008A7786"/>
    <w:rsid w:val="008A78A6"/>
    <w:rsid w:val="008A7AE6"/>
    <w:rsid w:val="008A7AF4"/>
    <w:rsid w:val="008A7B44"/>
    <w:rsid w:val="008A7CF6"/>
    <w:rsid w:val="008A7EE3"/>
    <w:rsid w:val="008B0384"/>
    <w:rsid w:val="008B0513"/>
    <w:rsid w:val="008B052E"/>
    <w:rsid w:val="008B07FC"/>
    <w:rsid w:val="008B0FF3"/>
    <w:rsid w:val="008B1028"/>
    <w:rsid w:val="008B1094"/>
    <w:rsid w:val="008B126F"/>
    <w:rsid w:val="008B1334"/>
    <w:rsid w:val="008B183B"/>
    <w:rsid w:val="008B1B70"/>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C95"/>
    <w:rsid w:val="008B61A2"/>
    <w:rsid w:val="008B640F"/>
    <w:rsid w:val="008B6886"/>
    <w:rsid w:val="008B6888"/>
    <w:rsid w:val="008B68A8"/>
    <w:rsid w:val="008B6E8F"/>
    <w:rsid w:val="008B6F84"/>
    <w:rsid w:val="008B708C"/>
    <w:rsid w:val="008B71C7"/>
    <w:rsid w:val="008B740E"/>
    <w:rsid w:val="008B7570"/>
    <w:rsid w:val="008B76E1"/>
    <w:rsid w:val="008B780B"/>
    <w:rsid w:val="008B7A0D"/>
    <w:rsid w:val="008B7D7D"/>
    <w:rsid w:val="008B7EE2"/>
    <w:rsid w:val="008C013F"/>
    <w:rsid w:val="008C01E6"/>
    <w:rsid w:val="008C0427"/>
    <w:rsid w:val="008C046D"/>
    <w:rsid w:val="008C0778"/>
    <w:rsid w:val="008C07EC"/>
    <w:rsid w:val="008C0830"/>
    <w:rsid w:val="008C0A3D"/>
    <w:rsid w:val="008C0E77"/>
    <w:rsid w:val="008C0F04"/>
    <w:rsid w:val="008C10A0"/>
    <w:rsid w:val="008C1299"/>
    <w:rsid w:val="008C12A3"/>
    <w:rsid w:val="008C1592"/>
    <w:rsid w:val="008C1659"/>
    <w:rsid w:val="008C1AB9"/>
    <w:rsid w:val="008C1BF5"/>
    <w:rsid w:val="008C1F83"/>
    <w:rsid w:val="008C219D"/>
    <w:rsid w:val="008C2218"/>
    <w:rsid w:val="008C24B5"/>
    <w:rsid w:val="008C2641"/>
    <w:rsid w:val="008C26A9"/>
    <w:rsid w:val="008C2848"/>
    <w:rsid w:val="008C2924"/>
    <w:rsid w:val="008C2A53"/>
    <w:rsid w:val="008C2B99"/>
    <w:rsid w:val="008C2FFD"/>
    <w:rsid w:val="008C3094"/>
    <w:rsid w:val="008C30A4"/>
    <w:rsid w:val="008C32F5"/>
    <w:rsid w:val="008C3965"/>
    <w:rsid w:val="008C39F3"/>
    <w:rsid w:val="008C3B02"/>
    <w:rsid w:val="008C3BFF"/>
    <w:rsid w:val="008C3F42"/>
    <w:rsid w:val="008C40B3"/>
    <w:rsid w:val="008C42ED"/>
    <w:rsid w:val="008C43A7"/>
    <w:rsid w:val="008C4906"/>
    <w:rsid w:val="008C4BAF"/>
    <w:rsid w:val="008C4ED5"/>
    <w:rsid w:val="008C520E"/>
    <w:rsid w:val="008C52F6"/>
    <w:rsid w:val="008C56E8"/>
    <w:rsid w:val="008C5970"/>
    <w:rsid w:val="008C5AC2"/>
    <w:rsid w:val="008C5C5F"/>
    <w:rsid w:val="008C5D13"/>
    <w:rsid w:val="008C5DDF"/>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4CC"/>
    <w:rsid w:val="008C755B"/>
    <w:rsid w:val="008C764A"/>
    <w:rsid w:val="008C7731"/>
    <w:rsid w:val="008C77BA"/>
    <w:rsid w:val="008C7910"/>
    <w:rsid w:val="008C7937"/>
    <w:rsid w:val="008C7F1F"/>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86"/>
    <w:rsid w:val="008D1B7B"/>
    <w:rsid w:val="008D1C9C"/>
    <w:rsid w:val="008D1E64"/>
    <w:rsid w:val="008D1E6F"/>
    <w:rsid w:val="008D2017"/>
    <w:rsid w:val="008D20BB"/>
    <w:rsid w:val="008D21A5"/>
    <w:rsid w:val="008D2CD4"/>
    <w:rsid w:val="008D2D2B"/>
    <w:rsid w:val="008D2D4C"/>
    <w:rsid w:val="008D2E85"/>
    <w:rsid w:val="008D356C"/>
    <w:rsid w:val="008D3938"/>
    <w:rsid w:val="008D3A1B"/>
    <w:rsid w:val="008D3AA4"/>
    <w:rsid w:val="008D3B0B"/>
    <w:rsid w:val="008D3B68"/>
    <w:rsid w:val="008D3CFD"/>
    <w:rsid w:val="008D3E15"/>
    <w:rsid w:val="008D4113"/>
    <w:rsid w:val="008D4253"/>
    <w:rsid w:val="008D43EC"/>
    <w:rsid w:val="008D4469"/>
    <w:rsid w:val="008D44B4"/>
    <w:rsid w:val="008D44D2"/>
    <w:rsid w:val="008D4554"/>
    <w:rsid w:val="008D477F"/>
    <w:rsid w:val="008D48C6"/>
    <w:rsid w:val="008D4FF5"/>
    <w:rsid w:val="008D5043"/>
    <w:rsid w:val="008D5557"/>
    <w:rsid w:val="008D569C"/>
    <w:rsid w:val="008D58A9"/>
    <w:rsid w:val="008D5BC8"/>
    <w:rsid w:val="008D5CBE"/>
    <w:rsid w:val="008D5DC4"/>
    <w:rsid w:val="008D62F4"/>
    <w:rsid w:val="008D636F"/>
    <w:rsid w:val="008D6405"/>
    <w:rsid w:val="008D6639"/>
    <w:rsid w:val="008D67D4"/>
    <w:rsid w:val="008D6881"/>
    <w:rsid w:val="008D6B52"/>
    <w:rsid w:val="008D6BD8"/>
    <w:rsid w:val="008D6CB4"/>
    <w:rsid w:val="008D6CC8"/>
    <w:rsid w:val="008D6FEE"/>
    <w:rsid w:val="008D716D"/>
    <w:rsid w:val="008D77F9"/>
    <w:rsid w:val="008D7976"/>
    <w:rsid w:val="008D7C53"/>
    <w:rsid w:val="008D7E42"/>
    <w:rsid w:val="008D7E58"/>
    <w:rsid w:val="008D7EF2"/>
    <w:rsid w:val="008D7F0F"/>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535"/>
    <w:rsid w:val="008E36AE"/>
    <w:rsid w:val="008E36AF"/>
    <w:rsid w:val="008E36B4"/>
    <w:rsid w:val="008E383D"/>
    <w:rsid w:val="008E38FD"/>
    <w:rsid w:val="008E39D8"/>
    <w:rsid w:val="008E39FA"/>
    <w:rsid w:val="008E3A85"/>
    <w:rsid w:val="008E4136"/>
    <w:rsid w:val="008E422B"/>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3B"/>
    <w:rsid w:val="008E706D"/>
    <w:rsid w:val="008E719F"/>
    <w:rsid w:val="008E7A4E"/>
    <w:rsid w:val="008E7EAB"/>
    <w:rsid w:val="008E7ECD"/>
    <w:rsid w:val="008E7F55"/>
    <w:rsid w:val="008E7F61"/>
    <w:rsid w:val="008F01EB"/>
    <w:rsid w:val="008F0579"/>
    <w:rsid w:val="008F0626"/>
    <w:rsid w:val="008F0674"/>
    <w:rsid w:val="008F0745"/>
    <w:rsid w:val="008F106A"/>
    <w:rsid w:val="008F111F"/>
    <w:rsid w:val="008F1160"/>
    <w:rsid w:val="008F12AD"/>
    <w:rsid w:val="008F12BF"/>
    <w:rsid w:val="008F13F5"/>
    <w:rsid w:val="008F146C"/>
    <w:rsid w:val="008F188E"/>
    <w:rsid w:val="008F18CA"/>
    <w:rsid w:val="008F19BB"/>
    <w:rsid w:val="008F1A82"/>
    <w:rsid w:val="008F1AC6"/>
    <w:rsid w:val="008F2014"/>
    <w:rsid w:val="008F2109"/>
    <w:rsid w:val="008F2223"/>
    <w:rsid w:val="008F2307"/>
    <w:rsid w:val="008F239D"/>
    <w:rsid w:val="008F23FE"/>
    <w:rsid w:val="008F2565"/>
    <w:rsid w:val="008F2869"/>
    <w:rsid w:val="008F286A"/>
    <w:rsid w:val="008F2A36"/>
    <w:rsid w:val="008F2B4B"/>
    <w:rsid w:val="008F2B4D"/>
    <w:rsid w:val="008F2F5C"/>
    <w:rsid w:val="008F2FD5"/>
    <w:rsid w:val="008F3206"/>
    <w:rsid w:val="008F326A"/>
    <w:rsid w:val="008F32F5"/>
    <w:rsid w:val="008F3370"/>
    <w:rsid w:val="008F3485"/>
    <w:rsid w:val="008F372E"/>
    <w:rsid w:val="008F37FF"/>
    <w:rsid w:val="008F384B"/>
    <w:rsid w:val="008F39C8"/>
    <w:rsid w:val="008F39E9"/>
    <w:rsid w:val="008F3A2D"/>
    <w:rsid w:val="008F3AFF"/>
    <w:rsid w:val="008F3BA0"/>
    <w:rsid w:val="008F3DAA"/>
    <w:rsid w:val="008F3F78"/>
    <w:rsid w:val="008F4192"/>
    <w:rsid w:val="008F4490"/>
    <w:rsid w:val="008F44FF"/>
    <w:rsid w:val="008F4526"/>
    <w:rsid w:val="008F4B48"/>
    <w:rsid w:val="008F4B8F"/>
    <w:rsid w:val="008F4D9C"/>
    <w:rsid w:val="008F4FC5"/>
    <w:rsid w:val="008F51D0"/>
    <w:rsid w:val="008F5264"/>
    <w:rsid w:val="008F5D7A"/>
    <w:rsid w:val="008F5EBF"/>
    <w:rsid w:val="008F5F53"/>
    <w:rsid w:val="008F618E"/>
    <w:rsid w:val="008F63AD"/>
    <w:rsid w:val="008F688C"/>
    <w:rsid w:val="008F6953"/>
    <w:rsid w:val="008F6B55"/>
    <w:rsid w:val="008F6C13"/>
    <w:rsid w:val="008F6C17"/>
    <w:rsid w:val="008F6DC0"/>
    <w:rsid w:val="008F6DC9"/>
    <w:rsid w:val="008F72A3"/>
    <w:rsid w:val="008F7420"/>
    <w:rsid w:val="008F7694"/>
    <w:rsid w:val="008F794D"/>
    <w:rsid w:val="008F7B2F"/>
    <w:rsid w:val="008F7D11"/>
    <w:rsid w:val="008F7FBE"/>
    <w:rsid w:val="0090020A"/>
    <w:rsid w:val="0090032F"/>
    <w:rsid w:val="00900576"/>
    <w:rsid w:val="009008AB"/>
    <w:rsid w:val="00900B80"/>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2D6C"/>
    <w:rsid w:val="00903052"/>
    <w:rsid w:val="00903058"/>
    <w:rsid w:val="00903099"/>
    <w:rsid w:val="009030AD"/>
    <w:rsid w:val="009035B0"/>
    <w:rsid w:val="0090364C"/>
    <w:rsid w:val="009038FA"/>
    <w:rsid w:val="00903934"/>
    <w:rsid w:val="00903BBA"/>
    <w:rsid w:val="00903C44"/>
    <w:rsid w:val="00903E8A"/>
    <w:rsid w:val="009040AF"/>
    <w:rsid w:val="009040ED"/>
    <w:rsid w:val="00904524"/>
    <w:rsid w:val="00904760"/>
    <w:rsid w:val="009047D0"/>
    <w:rsid w:val="00904883"/>
    <w:rsid w:val="00904A60"/>
    <w:rsid w:val="00904CD0"/>
    <w:rsid w:val="00904EA5"/>
    <w:rsid w:val="009052BD"/>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515"/>
    <w:rsid w:val="0090756F"/>
    <w:rsid w:val="009077C8"/>
    <w:rsid w:val="00907CBC"/>
    <w:rsid w:val="00907DB8"/>
    <w:rsid w:val="00910278"/>
    <w:rsid w:val="00910289"/>
    <w:rsid w:val="009103AD"/>
    <w:rsid w:val="009105DE"/>
    <w:rsid w:val="009106D3"/>
    <w:rsid w:val="009108AD"/>
    <w:rsid w:val="009109A9"/>
    <w:rsid w:val="00910B9E"/>
    <w:rsid w:val="00910DDA"/>
    <w:rsid w:val="00910DF8"/>
    <w:rsid w:val="009111E2"/>
    <w:rsid w:val="009112FC"/>
    <w:rsid w:val="00911310"/>
    <w:rsid w:val="00911344"/>
    <w:rsid w:val="0091157C"/>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A74"/>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00"/>
    <w:rsid w:val="00915657"/>
    <w:rsid w:val="00915C12"/>
    <w:rsid w:val="00915F25"/>
    <w:rsid w:val="0091604F"/>
    <w:rsid w:val="009168EE"/>
    <w:rsid w:val="00916B40"/>
    <w:rsid w:val="00916DCF"/>
    <w:rsid w:val="00916FC1"/>
    <w:rsid w:val="0091754A"/>
    <w:rsid w:val="009176FD"/>
    <w:rsid w:val="00917A0F"/>
    <w:rsid w:val="00917B22"/>
    <w:rsid w:val="00917CB7"/>
    <w:rsid w:val="00917E37"/>
    <w:rsid w:val="0092006F"/>
    <w:rsid w:val="00920081"/>
    <w:rsid w:val="0092018C"/>
    <w:rsid w:val="0092030D"/>
    <w:rsid w:val="009203B2"/>
    <w:rsid w:val="009203B9"/>
    <w:rsid w:val="00920608"/>
    <w:rsid w:val="0092060C"/>
    <w:rsid w:val="00920AB5"/>
    <w:rsid w:val="00921009"/>
    <w:rsid w:val="009211C3"/>
    <w:rsid w:val="009212BD"/>
    <w:rsid w:val="0092136B"/>
    <w:rsid w:val="009215D0"/>
    <w:rsid w:val="00921746"/>
    <w:rsid w:val="00921B4A"/>
    <w:rsid w:val="00921D87"/>
    <w:rsid w:val="00921DFA"/>
    <w:rsid w:val="00921E06"/>
    <w:rsid w:val="00921E29"/>
    <w:rsid w:val="0092206B"/>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51EE"/>
    <w:rsid w:val="0092535F"/>
    <w:rsid w:val="00925412"/>
    <w:rsid w:val="00925473"/>
    <w:rsid w:val="00925583"/>
    <w:rsid w:val="009255DB"/>
    <w:rsid w:val="00925937"/>
    <w:rsid w:val="00925943"/>
    <w:rsid w:val="00925BA1"/>
    <w:rsid w:val="00925DB0"/>
    <w:rsid w:val="00925FF2"/>
    <w:rsid w:val="00926219"/>
    <w:rsid w:val="0092636E"/>
    <w:rsid w:val="00926388"/>
    <w:rsid w:val="009263BC"/>
    <w:rsid w:val="00926765"/>
    <w:rsid w:val="00926A88"/>
    <w:rsid w:val="00926B1A"/>
    <w:rsid w:val="0092723B"/>
    <w:rsid w:val="0092762A"/>
    <w:rsid w:val="009277E1"/>
    <w:rsid w:val="0092783F"/>
    <w:rsid w:val="00927AE5"/>
    <w:rsid w:val="00927C81"/>
    <w:rsid w:val="00930196"/>
    <w:rsid w:val="00930213"/>
    <w:rsid w:val="00930443"/>
    <w:rsid w:val="009305D9"/>
    <w:rsid w:val="00930883"/>
    <w:rsid w:val="009308A6"/>
    <w:rsid w:val="00930B48"/>
    <w:rsid w:val="00930C5E"/>
    <w:rsid w:val="0093116C"/>
    <w:rsid w:val="0093117D"/>
    <w:rsid w:val="0093118F"/>
    <w:rsid w:val="009312AE"/>
    <w:rsid w:val="0093176F"/>
    <w:rsid w:val="009317F8"/>
    <w:rsid w:val="00931982"/>
    <w:rsid w:val="00931A00"/>
    <w:rsid w:val="00931C4A"/>
    <w:rsid w:val="00931C6B"/>
    <w:rsid w:val="00931F8F"/>
    <w:rsid w:val="00932401"/>
    <w:rsid w:val="00932576"/>
    <w:rsid w:val="00932714"/>
    <w:rsid w:val="00932A0D"/>
    <w:rsid w:val="00932A5D"/>
    <w:rsid w:val="00932A9B"/>
    <w:rsid w:val="00932B3E"/>
    <w:rsid w:val="00932C41"/>
    <w:rsid w:val="00932CB9"/>
    <w:rsid w:val="00932CC5"/>
    <w:rsid w:val="00933224"/>
    <w:rsid w:val="0093323B"/>
    <w:rsid w:val="00933437"/>
    <w:rsid w:val="009334B4"/>
    <w:rsid w:val="009334C1"/>
    <w:rsid w:val="00933640"/>
    <w:rsid w:val="0093368C"/>
    <w:rsid w:val="0093374C"/>
    <w:rsid w:val="0093396C"/>
    <w:rsid w:val="00933C81"/>
    <w:rsid w:val="00933FDE"/>
    <w:rsid w:val="00934005"/>
    <w:rsid w:val="00934032"/>
    <w:rsid w:val="00934104"/>
    <w:rsid w:val="009343DD"/>
    <w:rsid w:val="00934848"/>
    <w:rsid w:val="009349FE"/>
    <w:rsid w:val="00934A0F"/>
    <w:rsid w:val="00934B19"/>
    <w:rsid w:val="00934CFE"/>
    <w:rsid w:val="00934E2F"/>
    <w:rsid w:val="00935197"/>
    <w:rsid w:val="009351DF"/>
    <w:rsid w:val="009353CF"/>
    <w:rsid w:val="009353F2"/>
    <w:rsid w:val="009365ED"/>
    <w:rsid w:val="009366AC"/>
    <w:rsid w:val="009366D8"/>
    <w:rsid w:val="009369B5"/>
    <w:rsid w:val="00936AE6"/>
    <w:rsid w:val="00936F63"/>
    <w:rsid w:val="00937218"/>
    <w:rsid w:val="00937421"/>
    <w:rsid w:val="009374DD"/>
    <w:rsid w:val="0093791C"/>
    <w:rsid w:val="00937967"/>
    <w:rsid w:val="00937A07"/>
    <w:rsid w:val="00937B38"/>
    <w:rsid w:val="00937C28"/>
    <w:rsid w:val="00937E8B"/>
    <w:rsid w:val="00937F12"/>
    <w:rsid w:val="00937F1D"/>
    <w:rsid w:val="009400D6"/>
    <w:rsid w:val="00940458"/>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6E6"/>
    <w:rsid w:val="00942BAE"/>
    <w:rsid w:val="00942CB1"/>
    <w:rsid w:val="00942EE9"/>
    <w:rsid w:val="00943024"/>
    <w:rsid w:val="009430CB"/>
    <w:rsid w:val="00943180"/>
    <w:rsid w:val="0094324A"/>
    <w:rsid w:val="00943410"/>
    <w:rsid w:val="00943431"/>
    <w:rsid w:val="00943513"/>
    <w:rsid w:val="009437DD"/>
    <w:rsid w:val="00943867"/>
    <w:rsid w:val="009438E2"/>
    <w:rsid w:val="00943988"/>
    <w:rsid w:val="00943CA4"/>
    <w:rsid w:val="00943D64"/>
    <w:rsid w:val="0094401B"/>
    <w:rsid w:val="00944428"/>
    <w:rsid w:val="0094465A"/>
    <w:rsid w:val="00944955"/>
    <w:rsid w:val="00944965"/>
    <w:rsid w:val="00944A6C"/>
    <w:rsid w:val="00944CC8"/>
    <w:rsid w:val="0094501A"/>
    <w:rsid w:val="00945056"/>
    <w:rsid w:val="00945257"/>
    <w:rsid w:val="009452E5"/>
    <w:rsid w:val="0094571C"/>
    <w:rsid w:val="00945DD3"/>
    <w:rsid w:val="0094600C"/>
    <w:rsid w:val="009462F7"/>
    <w:rsid w:val="00946327"/>
    <w:rsid w:val="009463B6"/>
    <w:rsid w:val="009464F3"/>
    <w:rsid w:val="0094665C"/>
    <w:rsid w:val="009467FA"/>
    <w:rsid w:val="00946879"/>
    <w:rsid w:val="009468C7"/>
    <w:rsid w:val="00946B07"/>
    <w:rsid w:val="00946B5C"/>
    <w:rsid w:val="009471C0"/>
    <w:rsid w:val="009472C5"/>
    <w:rsid w:val="00947314"/>
    <w:rsid w:val="00947470"/>
    <w:rsid w:val="00947699"/>
    <w:rsid w:val="009476AE"/>
    <w:rsid w:val="009476F5"/>
    <w:rsid w:val="0094799D"/>
    <w:rsid w:val="009479A4"/>
    <w:rsid w:val="00947A4A"/>
    <w:rsid w:val="00947A4F"/>
    <w:rsid w:val="00950041"/>
    <w:rsid w:val="009502D5"/>
    <w:rsid w:val="0095032B"/>
    <w:rsid w:val="0095037C"/>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5ED"/>
    <w:rsid w:val="00952A4F"/>
    <w:rsid w:val="009532B1"/>
    <w:rsid w:val="009534F6"/>
    <w:rsid w:val="00953696"/>
    <w:rsid w:val="00953753"/>
    <w:rsid w:val="00953CB4"/>
    <w:rsid w:val="00953E0E"/>
    <w:rsid w:val="00953EBA"/>
    <w:rsid w:val="00953F51"/>
    <w:rsid w:val="00954046"/>
    <w:rsid w:val="00954669"/>
    <w:rsid w:val="00954E3E"/>
    <w:rsid w:val="00955027"/>
    <w:rsid w:val="00955478"/>
    <w:rsid w:val="0095548B"/>
    <w:rsid w:val="009554EA"/>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CB0"/>
    <w:rsid w:val="00957D5B"/>
    <w:rsid w:val="0096015D"/>
    <w:rsid w:val="00960521"/>
    <w:rsid w:val="00960664"/>
    <w:rsid w:val="009606B7"/>
    <w:rsid w:val="00960921"/>
    <w:rsid w:val="009609D0"/>
    <w:rsid w:val="00960B20"/>
    <w:rsid w:val="00960DC0"/>
    <w:rsid w:val="00960DDF"/>
    <w:rsid w:val="00961004"/>
    <w:rsid w:val="00961073"/>
    <w:rsid w:val="0096109E"/>
    <w:rsid w:val="009612B8"/>
    <w:rsid w:val="0096143C"/>
    <w:rsid w:val="009615C3"/>
    <w:rsid w:val="00961812"/>
    <w:rsid w:val="0096181B"/>
    <w:rsid w:val="00961C0C"/>
    <w:rsid w:val="00961D92"/>
    <w:rsid w:val="00961F35"/>
    <w:rsid w:val="00961F8B"/>
    <w:rsid w:val="00962047"/>
    <w:rsid w:val="009620DE"/>
    <w:rsid w:val="00962567"/>
    <w:rsid w:val="009627EB"/>
    <w:rsid w:val="00962A3F"/>
    <w:rsid w:val="00962A93"/>
    <w:rsid w:val="00962D71"/>
    <w:rsid w:val="00962E9D"/>
    <w:rsid w:val="009637C7"/>
    <w:rsid w:val="009637CB"/>
    <w:rsid w:val="00963955"/>
    <w:rsid w:val="00963B44"/>
    <w:rsid w:val="00963CA1"/>
    <w:rsid w:val="00963CB4"/>
    <w:rsid w:val="00963D04"/>
    <w:rsid w:val="00963F12"/>
    <w:rsid w:val="00963F43"/>
    <w:rsid w:val="00963FEA"/>
    <w:rsid w:val="00964241"/>
    <w:rsid w:val="00964325"/>
    <w:rsid w:val="0096440D"/>
    <w:rsid w:val="00964523"/>
    <w:rsid w:val="009647FE"/>
    <w:rsid w:val="00964C85"/>
    <w:rsid w:val="00964FBA"/>
    <w:rsid w:val="00965001"/>
    <w:rsid w:val="00965217"/>
    <w:rsid w:val="00965338"/>
    <w:rsid w:val="009655E0"/>
    <w:rsid w:val="00965753"/>
    <w:rsid w:val="009658AE"/>
    <w:rsid w:val="0096597A"/>
    <w:rsid w:val="00965B08"/>
    <w:rsid w:val="00965C43"/>
    <w:rsid w:val="00965E60"/>
    <w:rsid w:val="00965EF1"/>
    <w:rsid w:val="00966082"/>
    <w:rsid w:val="00966155"/>
    <w:rsid w:val="009664D6"/>
    <w:rsid w:val="0096650E"/>
    <w:rsid w:val="00966562"/>
    <w:rsid w:val="009668EA"/>
    <w:rsid w:val="00966B1C"/>
    <w:rsid w:val="00966C01"/>
    <w:rsid w:val="0096757B"/>
    <w:rsid w:val="009676B4"/>
    <w:rsid w:val="0096772A"/>
    <w:rsid w:val="009677D4"/>
    <w:rsid w:val="00967905"/>
    <w:rsid w:val="00967B89"/>
    <w:rsid w:val="00967C2B"/>
    <w:rsid w:val="00967C78"/>
    <w:rsid w:val="00967CD4"/>
    <w:rsid w:val="00967DCA"/>
    <w:rsid w:val="00970222"/>
    <w:rsid w:val="009705BD"/>
    <w:rsid w:val="0097066D"/>
    <w:rsid w:val="0097068B"/>
    <w:rsid w:val="00970719"/>
    <w:rsid w:val="00970A54"/>
    <w:rsid w:val="00970EF0"/>
    <w:rsid w:val="00970EFD"/>
    <w:rsid w:val="00971086"/>
    <w:rsid w:val="00971249"/>
    <w:rsid w:val="0097136F"/>
    <w:rsid w:val="00971805"/>
    <w:rsid w:val="0097183B"/>
    <w:rsid w:val="009718A8"/>
    <w:rsid w:val="00971958"/>
    <w:rsid w:val="00971AF7"/>
    <w:rsid w:val="00971CFF"/>
    <w:rsid w:val="00971E5D"/>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76C"/>
    <w:rsid w:val="00973978"/>
    <w:rsid w:val="009739C5"/>
    <w:rsid w:val="00973A40"/>
    <w:rsid w:val="00973A96"/>
    <w:rsid w:val="00973DB7"/>
    <w:rsid w:val="00973DD3"/>
    <w:rsid w:val="00973FD8"/>
    <w:rsid w:val="009741BE"/>
    <w:rsid w:val="00974295"/>
    <w:rsid w:val="00974488"/>
    <w:rsid w:val="00974537"/>
    <w:rsid w:val="0097476F"/>
    <w:rsid w:val="009747AB"/>
    <w:rsid w:val="009747F6"/>
    <w:rsid w:val="0097483F"/>
    <w:rsid w:val="00974E60"/>
    <w:rsid w:val="009754E5"/>
    <w:rsid w:val="0097556C"/>
    <w:rsid w:val="00975653"/>
    <w:rsid w:val="009756EC"/>
    <w:rsid w:val="00975720"/>
    <w:rsid w:val="0097580C"/>
    <w:rsid w:val="00975962"/>
    <w:rsid w:val="00975A26"/>
    <w:rsid w:val="009760F5"/>
    <w:rsid w:val="009761A0"/>
    <w:rsid w:val="00976222"/>
    <w:rsid w:val="009763F3"/>
    <w:rsid w:val="009764F0"/>
    <w:rsid w:val="009766BF"/>
    <w:rsid w:val="009766F9"/>
    <w:rsid w:val="009768C7"/>
    <w:rsid w:val="00976E0A"/>
    <w:rsid w:val="00976F58"/>
    <w:rsid w:val="00977245"/>
    <w:rsid w:val="009777AD"/>
    <w:rsid w:val="009779CC"/>
    <w:rsid w:val="0098014A"/>
    <w:rsid w:val="0098023F"/>
    <w:rsid w:val="00980397"/>
    <w:rsid w:val="00980463"/>
    <w:rsid w:val="0098049A"/>
    <w:rsid w:val="009806BA"/>
    <w:rsid w:val="009807BD"/>
    <w:rsid w:val="009807D7"/>
    <w:rsid w:val="0098081C"/>
    <w:rsid w:val="00980976"/>
    <w:rsid w:val="00980C50"/>
    <w:rsid w:val="00981026"/>
    <w:rsid w:val="009812BA"/>
    <w:rsid w:val="00981358"/>
    <w:rsid w:val="00981621"/>
    <w:rsid w:val="0098179C"/>
    <w:rsid w:val="00981BD9"/>
    <w:rsid w:val="009820EA"/>
    <w:rsid w:val="00982258"/>
    <w:rsid w:val="00982361"/>
    <w:rsid w:val="00982443"/>
    <w:rsid w:val="00982E0C"/>
    <w:rsid w:val="009831A7"/>
    <w:rsid w:val="009832A8"/>
    <w:rsid w:val="00983552"/>
    <w:rsid w:val="009835D4"/>
    <w:rsid w:val="00983627"/>
    <w:rsid w:val="009837E8"/>
    <w:rsid w:val="00983886"/>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A3B"/>
    <w:rsid w:val="00985D94"/>
    <w:rsid w:val="00985D99"/>
    <w:rsid w:val="00985DD9"/>
    <w:rsid w:val="0098600F"/>
    <w:rsid w:val="0098617E"/>
    <w:rsid w:val="0098620C"/>
    <w:rsid w:val="0098624B"/>
    <w:rsid w:val="0098640F"/>
    <w:rsid w:val="0098645E"/>
    <w:rsid w:val="0098676F"/>
    <w:rsid w:val="00986947"/>
    <w:rsid w:val="0098696B"/>
    <w:rsid w:val="00986975"/>
    <w:rsid w:val="00986BA5"/>
    <w:rsid w:val="00986BEC"/>
    <w:rsid w:val="00986C48"/>
    <w:rsid w:val="00986CAA"/>
    <w:rsid w:val="0098727C"/>
    <w:rsid w:val="00987387"/>
    <w:rsid w:val="0098742B"/>
    <w:rsid w:val="00987454"/>
    <w:rsid w:val="00987608"/>
    <w:rsid w:val="00987719"/>
    <w:rsid w:val="00987970"/>
    <w:rsid w:val="00987B02"/>
    <w:rsid w:val="00987B23"/>
    <w:rsid w:val="00987D17"/>
    <w:rsid w:val="00987DD8"/>
    <w:rsid w:val="00987E6D"/>
    <w:rsid w:val="00987FBA"/>
    <w:rsid w:val="00990053"/>
    <w:rsid w:val="0099019F"/>
    <w:rsid w:val="0099046C"/>
    <w:rsid w:val="009905C5"/>
    <w:rsid w:val="0099081A"/>
    <w:rsid w:val="00990948"/>
    <w:rsid w:val="00990BD5"/>
    <w:rsid w:val="00990BF1"/>
    <w:rsid w:val="00990D2E"/>
    <w:rsid w:val="00990E0E"/>
    <w:rsid w:val="00990FAF"/>
    <w:rsid w:val="0099114E"/>
    <w:rsid w:val="00991500"/>
    <w:rsid w:val="0099164B"/>
    <w:rsid w:val="0099176E"/>
    <w:rsid w:val="00991BAD"/>
    <w:rsid w:val="00991BED"/>
    <w:rsid w:val="00991C4F"/>
    <w:rsid w:val="00991D07"/>
    <w:rsid w:val="00991DEE"/>
    <w:rsid w:val="00992025"/>
    <w:rsid w:val="00992103"/>
    <w:rsid w:val="009921B0"/>
    <w:rsid w:val="009922EB"/>
    <w:rsid w:val="00992611"/>
    <w:rsid w:val="00993117"/>
    <w:rsid w:val="0099312D"/>
    <w:rsid w:val="009931CC"/>
    <w:rsid w:val="00993243"/>
    <w:rsid w:val="00993311"/>
    <w:rsid w:val="0099334A"/>
    <w:rsid w:val="00993484"/>
    <w:rsid w:val="0099349B"/>
    <w:rsid w:val="00993994"/>
    <w:rsid w:val="00993BBC"/>
    <w:rsid w:val="00993C08"/>
    <w:rsid w:val="00993C91"/>
    <w:rsid w:val="00993CA5"/>
    <w:rsid w:val="009940A2"/>
    <w:rsid w:val="009944DD"/>
    <w:rsid w:val="009944E9"/>
    <w:rsid w:val="0099459B"/>
    <w:rsid w:val="009947BA"/>
    <w:rsid w:val="009947BE"/>
    <w:rsid w:val="00994907"/>
    <w:rsid w:val="0099491A"/>
    <w:rsid w:val="009949EB"/>
    <w:rsid w:val="00994B02"/>
    <w:rsid w:val="00994FDA"/>
    <w:rsid w:val="00994FF7"/>
    <w:rsid w:val="0099513F"/>
    <w:rsid w:val="009951D0"/>
    <w:rsid w:val="009955C6"/>
    <w:rsid w:val="009957F7"/>
    <w:rsid w:val="00995991"/>
    <w:rsid w:val="00995C15"/>
    <w:rsid w:val="00995D1F"/>
    <w:rsid w:val="00995D77"/>
    <w:rsid w:val="00995FB7"/>
    <w:rsid w:val="0099616A"/>
    <w:rsid w:val="009961BD"/>
    <w:rsid w:val="00996250"/>
    <w:rsid w:val="009965B9"/>
    <w:rsid w:val="0099660C"/>
    <w:rsid w:val="00996652"/>
    <w:rsid w:val="009967C7"/>
    <w:rsid w:val="00996B54"/>
    <w:rsid w:val="00996CB3"/>
    <w:rsid w:val="00996CF0"/>
    <w:rsid w:val="00996D0C"/>
    <w:rsid w:val="009970E5"/>
    <w:rsid w:val="009971D6"/>
    <w:rsid w:val="0099746D"/>
    <w:rsid w:val="00997550"/>
    <w:rsid w:val="009977FF"/>
    <w:rsid w:val="0099780D"/>
    <w:rsid w:val="00997CAC"/>
    <w:rsid w:val="00997D1B"/>
    <w:rsid w:val="00997FE6"/>
    <w:rsid w:val="009A0166"/>
    <w:rsid w:val="009A03E1"/>
    <w:rsid w:val="009A0A0C"/>
    <w:rsid w:val="009A0AAF"/>
    <w:rsid w:val="009A0B10"/>
    <w:rsid w:val="009A0B87"/>
    <w:rsid w:val="009A0C56"/>
    <w:rsid w:val="009A0E7F"/>
    <w:rsid w:val="009A1003"/>
    <w:rsid w:val="009A1488"/>
    <w:rsid w:val="009A1555"/>
    <w:rsid w:val="009A1898"/>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570"/>
    <w:rsid w:val="009A5582"/>
    <w:rsid w:val="009A57DD"/>
    <w:rsid w:val="009A59E1"/>
    <w:rsid w:val="009A59E6"/>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0A"/>
    <w:rsid w:val="009A773E"/>
    <w:rsid w:val="009A774E"/>
    <w:rsid w:val="009A7B2A"/>
    <w:rsid w:val="009A7E84"/>
    <w:rsid w:val="009A7ED4"/>
    <w:rsid w:val="009A7FE6"/>
    <w:rsid w:val="009B0052"/>
    <w:rsid w:val="009B01A5"/>
    <w:rsid w:val="009B03C1"/>
    <w:rsid w:val="009B0677"/>
    <w:rsid w:val="009B0681"/>
    <w:rsid w:val="009B0862"/>
    <w:rsid w:val="009B096E"/>
    <w:rsid w:val="009B0A05"/>
    <w:rsid w:val="009B0BE3"/>
    <w:rsid w:val="009B0CBF"/>
    <w:rsid w:val="009B0F23"/>
    <w:rsid w:val="009B101F"/>
    <w:rsid w:val="009B1142"/>
    <w:rsid w:val="009B12DE"/>
    <w:rsid w:val="009B1458"/>
    <w:rsid w:val="009B15EF"/>
    <w:rsid w:val="009B1763"/>
    <w:rsid w:val="009B1BF6"/>
    <w:rsid w:val="009B1D06"/>
    <w:rsid w:val="009B1D2D"/>
    <w:rsid w:val="009B1DFD"/>
    <w:rsid w:val="009B21FD"/>
    <w:rsid w:val="009B2230"/>
    <w:rsid w:val="009B2243"/>
    <w:rsid w:val="009B2441"/>
    <w:rsid w:val="009B2444"/>
    <w:rsid w:val="009B26E5"/>
    <w:rsid w:val="009B2830"/>
    <w:rsid w:val="009B2B54"/>
    <w:rsid w:val="009B2C23"/>
    <w:rsid w:val="009B2F6A"/>
    <w:rsid w:val="009B2F6B"/>
    <w:rsid w:val="009B2F7E"/>
    <w:rsid w:val="009B2FD7"/>
    <w:rsid w:val="009B3273"/>
    <w:rsid w:val="009B3892"/>
    <w:rsid w:val="009B3AA9"/>
    <w:rsid w:val="009B3CBA"/>
    <w:rsid w:val="009B3F06"/>
    <w:rsid w:val="009B4056"/>
    <w:rsid w:val="009B413D"/>
    <w:rsid w:val="009B42DE"/>
    <w:rsid w:val="009B44F9"/>
    <w:rsid w:val="009B4611"/>
    <w:rsid w:val="009B48A8"/>
    <w:rsid w:val="009B4A66"/>
    <w:rsid w:val="009B4BC3"/>
    <w:rsid w:val="009B4CFC"/>
    <w:rsid w:val="009B4E08"/>
    <w:rsid w:val="009B4F61"/>
    <w:rsid w:val="009B532C"/>
    <w:rsid w:val="009B5565"/>
    <w:rsid w:val="009B573F"/>
    <w:rsid w:val="009B576A"/>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CE0"/>
    <w:rsid w:val="009B7E65"/>
    <w:rsid w:val="009C02A4"/>
    <w:rsid w:val="009C035D"/>
    <w:rsid w:val="009C0409"/>
    <w:rsid w:val="009C071C"/>
    <w:rsid w:val="009C0723"/>
    <w:rsid w:val="009C07D9"/>
    <w:rsid w:val="009C096D"/>
    <w:rsid w:val="009C0A4A"/>
    <w:rsid w:val="009C0C5A"/>
    <w:rsid w:val="009C0C9C"/>
    <w:rsid w:val="009C0CDB"/>
    <w:rsid w:val="009C0E91"/>
    <w:rsid w:val="009C14A9"/>
    <w:rsid w:val="009C14CE"/>
    <w:rsid w:val="009C166E"/>
    <w:rsid w:val="009C1695"/>
    <w:rsid w:val="009C16B5"/>
    <w:rsid w:val="009C1728"/>
    <w:rsid w:val="009C1AD2"/>
    <w:rsid w:val="009C1BCE"/>
    <w:rsid w:val="009C1CA7"/>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865"/>
    <w:rsid w:val="009C392A"/>
    <w:rsid w:val="009C3AA9"/>
    <w:rsid w:val="009C3BA0"/>
    <w:rsid w:val="009C3BC9"/>
    <w:rsid w:val="009C4421"/>
    <w:rsid w:val="009C442A"/>
    <w:rsid w:val="009C468D"/>
    <w:rsid w:val="009C4821"/>
    <w:rsid w:val="009C4837"/>
    <w:rsid w:val="009C4EC7"/>
    <w:rsid w:val="009C4F86"/>
    <w:rsid w:val="009C4FFD"/>
    <w:rsid w:val="009C50E6"/>
    <w:rsid w:val="009C50EA"/>
    <w:rsid w:val="009C510B"/>
    <w:rsid w:val="009C5274"/>
    <w:rsid w:val="009C5739"/>
    <w:rsid w:val="009C5C26"/>
    <w:rsid w:val="009C5C85"/>
    <w:rsid w:val="009C5CED"/>
    <w:rsid w:val="009C5F0A"/>
    <w:rsid w:val="009C6196"/>
    <w:rsid w:val="009C61B4"/>
    <w:rsid w:val="009C630C"/>
    <w:rsid w:val="009C64A0"/>
    <w:rsid w:val="009C6721"/>
    <w:rsid w:val="009C6970"/>
    <w:rsid w:val="009C7276"/>
    <w:rsid w:val="009C7326"/>
    <w:rsid w:val="009C73F8"/>
    <w:rsid w:val="009C74A3"/>
    <w:rsid w:val="009C752D"/>
    <w:rsid w:val="009C791E"/>
    <w:rsid w:val="009C79BB"/>
    <w:rsid w:val="009C79C8"/>
    <w:rsid w:val="009C79D7"/>
    <w:rsid w:val="009C7A1A"/>
    <w:rsid w:val="009C7A81"/>
    <w:rsid w:val="009C7CE7"/>
    <w:rsid w:val="009C7E9E"/>
    <w:rsid w:val="009C7EEF"/>
    <w:rsid w:val="009C7F1C"/>
    <w:rsid w:val="009D00B4"/>
    <w:rsid w:val="009D0392"/>
    <w:rsid w:val="009D03AC"/>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D1E"/>
    <w:rsid w:val="009D3F3E"/>
    <w:rsid w:val="009D3FBD"/>
    <w:rsid w:val="009D3FDA"/>
    <w:rsid w:val="009D4260"/>
    <w:rsid w:val="009D4341"/>
    <w:rsid w:val="009D44CC"/>
    <w:rsid w:val="009D4595"/>
    <w:rsid w:val="009D4678"/>
    <w:rsid w:val="009D4727"/>
    <w:rsid w:val="009D4880"/>
    <w:rsid w:val="009D4B60"/>
    <w:rsid w:val="009D4F94"/>
    <w:rsid w:val="009D50F7"/>
    <w:rsid w:val="009D51F4"/>
    <w:rsid w:val="009D52C4"/>
    <w:rsid w:val="009D5518"/>
    <w:rsid w:val="009D56EE"/>
    <w:rsid w:val="009D5754"/>
    <w:rsid w:val="009D5788"/>
    <w:rsid w:val="009D5D41"/>
    <w:rsid w:val="009D5DAF"/>
    <w:rsid w:val="009D5DED"/>
    <w:rsid w:val="009D5F9F"/>
    <w:rsid w:val="009D6070"/>
    <w:rsid w:val="009D61F4"/>
    <w:rsid w:val="009D641E"/>
    <w:rsid w:val="009D64DC"/>
    <w:rsid w:val="009D6513"/>
    <w:rsid w:val="009D6962"/>
    <w:rsid w:val="009D6B02"/>
    <w:rsid w:val="009D6B55"/>
    <w:rsid w:val="009D6DBF"/>
    <w:rsid w:val="009D6FAD"/>
    <w:rsid w:val="009D6FE1"/>
    <w:rsid w:val="009D716F"/>
    <w:rsid w:val="009D71D1"/>
    <w:rsid w:val="009D75CD"/>
    <w:rsid w:val="009D79E3"/>
    <w:rsid w:val="009D7ADE"/>
    <w:rsid w:val="009D7B15"/>
    <w:rsid w:val="009D7B72"/>
    <w:rsid w:val="009D7B78"/>
    <w:rsid w:val="009D7C7D"/>
    <w:rsid w:val="009D7CE3"/>
    <w:rsid w:val="009E0105"/>
    <w:rsid w:val="009E0179"/>
    <w:rsid w:val="009E0494"/>
    <w:rsid w:val="009E07DC"/>
    <w:rsid w:val="009E08E0"/>
    <w:rsid w:val="009E0920"/>
    <w:rsid w:val="009E0A02"/>
    <w:rsid w:val="009E0A7A"/>
    <w:rsid w:val="009E11BB"/>
    <w:rsid w:val="009E1200"/>
    <w:rsid w:val="009E1318"/>
    <w:rsid w:val="009E1497"/>
    <w:rsid w:val="009E164B"/>
    <w:rsid w:val="009E1683"/>
    <w:rsid w:val="009E1703"/>
    <w:rsid w:val="009E18DB"/>
    <w:rsid w:val="009E18FC"/>
    <w:rsid w:val="009E1AA2"/>
    <w:rsid w:val="009E1AEB"/>
    <w:rsid w:val="009E1F04"/>
    <w:rsid w:val="009E2013"/>
    <w:rsid w:val="009E2083"/>
    <w:rsid w:val="009E210C"/>
    <w:rsid w:val="009E21A8"/>
    <w:rsid w:val="009E222E"/>
    <w:rsid w:val="009E23BE"/>
    <w:rsid w:val="009E2542"/>
    <w:rsid w:val="009E267D"/>
    <w:rsid w:val="009E26C4"/>
    <w:rsid w:val="009E2C5A"/>
    <w:rsid w:val="009E2DE4"/>
    <w:rsid w:val="009E2E1F"/>
    <w:rsid w:val="009E3404"/>
    <w:rsid w:val="009E3481"/>
    <w:rsid w:val="009E34C6"/>
    <w:rsid w:val="009E357E"/>
    <w:rsid w:val="009E385F"/>
    <w:rsid w:val="009E3939"/>
    <w:rsid w:val="009E3A3C"/>
    <w:rsid w:val="009E3C38"/>
    <w:rsid w:val="009E3C66"/>
    <w:rsid w:val="009E3E6C"/>
    <w:rsid w:val="009E3FB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81"/>
    <w:rsid w:val="009E5910"/>
    <w:rsid w:val="009E5FFE"/>
    <w:rsid w:val="009E6018"/>
    <w:rsid w:val="009E60A3"/>
    <w:rsid w:val="009E646E"/>
    <w:rsid w:val="009E64EC"/>
    <w:rsid w:val="009E654C"/>
    <w:rsid w:val="009E65EA"/>
    <w:rsid w:val="009E6633"/>
    <w:rsid w:val="009E66FA"/>
    <w:rsid w:val="009E6760"/>
    <w:rsid w:val="009E68A7"/>
    <w:rsid w:val="009E6A61"/>
    <w:rsid w:val="009E6AEA"/>
    <w:rsid w:val="009E6C7A"/>
    <w:rsid w:val="009E6D48"/>
    <w:rsid w:val="009E6D4A"/>
    <w:rsid w:val="009E6FE3"/>
    <w:rsid w:val="009E706C"/>
    <w:rsid w:val="009E71A4"/>
    <w:rsid w:val="009E720E"/>
    <w:rsid w:val="009E7629"/>
    <w:rsid w:val="009E766C"/>
    <w:rsid w:val="009E76C7"/>
    <w:rsid w:val="009E772F"/>
    <w:rsid w:val="009E79FF"/>
    <w:rsid w:val="009E7AAE"/>
    <w:rsid w:val="009E7C2C"/>
    <w:rsid w:val="009E7C59"/>
    <w:rsid w:val="009E7D2D"/>
    <w:rsid w:val="009E7D77"/>
    <w:rsid w:val="009E7FE6"/>
    <w:rsid w:val="009F0371"/>
    <w:rsid w:val="009F05AE"/>
    <w:rsid w:val="009F060D"/>
    <w:rsid w:val="009F08BD"/>
    <w:rsid w:val="009F09B6"/>
    <w:rsid w:val="009F0A9D"/>
    <w:rsid w:val="009F0B60"/>
    <w:rsid w:val="009F0DE8"/>
    <w:rsid w:val="009F0E0D"/>
    <w:rsid w:val="009F0FBB"/>
    <w:rsid w:val="009F1601"/>
    <w:rsid w:val="009F18B0"/>
    <w:rsid w:val="009F192D"/>
    <w:rsid w:val="009F1AEC"/>
    <w:rsid w:val="009F1E67"/>
    <w:rsid w:val="009F1EE9"/>
    <w:rsid w:val="009F205D"/>
    <w:rsid w:val="009F2160"/>
    <w:rsid w:val="009F248E"/>
    <w:rsid w:val="009F277B"/>
    <w:rsid w:val="009F2AB4"/>
    <w:rsid w:val="009F2ECF"/>
    <w:rsid w:val="009F3598"/>
    <w:rsid w:val="009F361B"/>
    <w:rsid w:val="009F3A63"/>
    <w:rsid w:val="009F404F"/>
    <w:rsid w:val="009F4496"/>
    <w:rsid w:val="009F4735"/>
    <w:rsid w:val="009F49B5"/>
    <w:rsid w:val="009F4A17"/>
    <w:rsid w:val="009F4DAE"/>
    <w:rsid w:val="009F5039"/>
    <w:rsid w:val="009F505C"/>
    <w:rsid w:val="009F519C"/>
    <w:rsid w:val="009F5294"/>
    <w:rsid w:val="009F53C4"/>
    <w:rsid w:val="009F54C6"/>
    <w:rsid w:val="009F5763"/>
    <w:rsid w:val="009F57C2"/>
    <w:rsid w:val="009F58A0"/>
    <w:rsid w:val="009F5946"/>
    <w:rsid w:val="009F5959"/>
    <w:rsid w:val="009F5FC8"/>
    <w:rsid w:val="009F6024"/>
    <w:rsid w:val="009F6076"/>
    <w:rsid w:val="009F63D0"/>
    <w:rsid w:val="009F6544"/>
    <w:rsid w:val="009F681B"/>
    <w:rsid w:val="009F68B1"/>
    <w:rsid w:val="009F6912"/>
    <w:rsid w:val="009F6A1C"/>
    <w:rsid w:val="009F6A64"/>
    <w:rsid w:val="009F6A88"/>
    <w:rsid w:val="009F6B0E"/>
    <w:rsid w:val="009F6CA6"/>
    <w:rsid w:val="009F732C"/>
    <w:rsid w:val="009F79C2"/>
    <w:rsid w:val="009F7BED"/>
    <w:rsid w:val="009F7D3C"/>
    <w:rsid w:val="009F7DFD"/>
    <w:rsid w:val="009F7FB0"/>
    <w:rsid w:val="009F7FF0"/>
    <w:rsid w:val="00A0009F"/>
    <w:rsid w:val="00A001EA"/>
    <w:rsid w:val="00A00272"/>
    <w:rsid w:val="00A002E6"/>
    <w:rsid w:val="00A0060F"/>
    <w:rsid w:val="00A00888"/>
    <w:rsid w:val="00A00D5E"/>
    <w:rsid w:val="00A00D97"/>
    <w:rsid w:val="00A0100A"/>
    <w:rsid w:val="00A01341"/>
    <w:rsid w:val="00A01486"/>
    <w:rsid w:val="00A01598"/>
    <w:rsid w:val="00A01689"/>
    <w:rsid w:val="00A018E3"/>
    <w:rsid w:val="00A01961"/>
    <w:rsid w:val="00A019AE"/>
    <w:rsid w:val="00A01C14"/>
    <w:rsid w:val="00A01D54"/>
    <w:rsid w:val="00A0222A"/>
    <w:rsid w:val="00A022DC"/>
    <w:rsid w:val="00A02563"/>
    <w:rsid w:val="00A02575"/>
    <w:rsid w:val="00A025FB"/>
    <w:rsid w:val="00A0264F"/>
    <w:rsid w:val="00A026EB"/>
    <w:rsid w:val="00A027A9"/>
    <w:rsid w:val="00A029B2"/>
    <w:rsid w:val="00A029CC"/>
    <w:rsid w:val="00A02A3A"/>
    <w:rsid w:val="00A02A45"/>
    <w:rsid w:val="00A02B5E"/>
    <w:rsid w:val="00A02BFA"/>
    <w:rsid w:val="00A02EF4"/>
    <w:rsid w:val="00A0330B"/>
    <w:rsid w:val="00A03333"/>
    <w:rsid w:val="00A036FB"/>
    <w:rsid w:val="00A03830"/>
    <w:rsid w:val="00A03A38"/>
    <w:rsid w:val="00A03EEB"/>
    <w:rsid w:val="00A0428B"/>
    <w:rsid w:val="00A04609"/>
    <w:rsid w:val="00A046B5"/>
    <w:rsid w:val="00A04802"/>
    <w:rsid w:val="00A0487D"/>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07FA8"/>
    <w:rsid w:val="00A101A5"/>
    <w:rsid w:val="00A10318"/>
    <w:rsid w:val="00A10442"/>
    <w:rsid w:val="00A10500"/>
    <w:rsid w:val="00A10642"/>
    <w:rsid w:val="00A1078B"/>
    <w:rsid w:val="00A10912"/>
    <w:rsid w:val="00A10A33"/>
    <w:rsid w:val="00A11369"/>
    <w:rsid w:val="00A11431"/>
    <w:rsid w:val="00A115F7"/>
    <w:rsid w:val="00A116E9"/>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DEF"/>
    <w:rsid w:val="00A13ED2"/>
    <w:rsid w:val="00A14677"/>
    <w:rsid w:val="00A146DF"/>
    <w:rsid w:val="00A146E6"/>
    <w:rsid w:val="00A14791"/>
    <w:rsid w:val="00A147CE"/>
    <w:rsid w:val="00A14AD5"/>
    <w:rsid w:val="00A14B3D"/>
    <w:rsid w:val="00A15003"/>
    <w:rsid w:val="00A1503D"/>
    <w:rsid w:val="00A1506A"/>
    <w:rsid w:val="00A15431"/>
    <w:rsid w:val="00A15453"/>
    <w:rsid w:val="00A156C4"/>
    <w:rsid w:val="00A1581E"/>
    <w:rsid w:val="00A15CFB"/>
    <w:rsid w:val="00A15E3E"/>
    <w:rsid w:val="00A163D2"/>
    <w:rsid w:val="00A1685B"/>
    <w:rsid w:val="00A16A3A"/>
    <w:rsid w:val="00A16AF8"/>
    <w:rsid w:val="00A16D56"/>
    <w:rsid w:val="00A16E30"/>
    <w:rsid w:val="00A17072"/>
    <w:rsid w:val="00A17262"/>
    <w:rsid w:val="00A17309"/>
    <w:rsid w:val="00A1747F"/>
    <w:rsid w:val="00A1748A"/>
    <w:rsid w:val="00A174C5"/>
    <w:rsid w:val="00A17B07"/>
    <w:rsid w:val="00A17B19"/>
    <w:rsid w:val="00A17E7A"/>
    <w:rsid w:val="00A17E8C"/>
    <w:rsid w:val="00A17ED2"/>
    <w:rsid w:val="00A2015B"/>
    <w:rsid w:val="00A203FD"/>
    <w:rsid w:val="00A20481"/>
    <w:rsid w:val="00A20757"/>
    <w:rsid w:val="00A20F4F"/>
    <w:rsid w:val="00A20FD2"/>
    <w:rsid w:val="00A2104A"/>
    <w:rsid w:val="00A211C8"/>
    <w:rsid w:val="00A214DD"/>
    <w:rsid w:val="00A2150B"/>
    <w:rsid w:val="00A2172F"/>
    <w:rsid w:val="00A2174E"/>
    <w:rsid w:val="00A2182C"/>
    <w:rsid w:val="00A2209B"/>
    <w:rsid w:val="00A2237E"/>
    <w:rsid w:val="00A224AA"/>
    <w:rsid w:val="00A224F9"/>
    <w:rsid w:val="00A22648"/>
    <w:rsid w:val="00A227EE"/>
    <w:rsid w:val="00A22BD3"/>
    <w:rsid w:val="00A22F84"/>
    <w:rsid w:val="00A22F8B"/>
    <w:rsid w:val="00A23086"/>
    <w:rsid w:val="00A23154"/>
    <w:rsid w:val="00A23237"/>
    <w:rsid w:val="00A233B3"/>
    <w:rsid w:val="00A2340B"/>
    <w:rsid w:val="00A2370C"/>
    <w:rsid w:val="00A23742"/>
    <w:rsid w:val="00A23900"/>
    <w:rsid w:val="00A23981"/>
    <w:rsid w:val="00A23B61"/>
    <w:rsid w:val="00A23F66"/>
    <w:rsid w:val="00A241D0"/>
    <w:rsid w:val="00A24282"/>
    <w:rsid w:val="00A24341"/>
    <w:rsid w:val="00A24549"/>
    <w:rsid w:val="00A24621"/>
    <w:rsid w:val="00A2466F"/>
    <w:rsid w:val="00A247F9"/>
    <w:rsid w:val="00A24C3D"/>
    <w:rsid w:val="00A24EAA"/>
    <w:rsid w:val="00A24F2E"/>
    <w:rsid w:val="00A25165"/>
    <w:rsid w:val="00A25284"/>
    <w:rsid w:val="00A25A7C"/>
    <w:rsid w:val="00A25C0E"/>
    <w:rsid w:val="00A25C30"/>
    <w:rsid w:val="00A25E1E"/>
    <w:rsid w:val="00A26220"/>
    <w:rsid w:val="00A26353"/>
    <w:rsid w:val="00A265E3"/>
    <w:rsid w:val="00A268B7"/>
    <w:rsid w:val="00A268EA"/>
    <w:rsid w:val="00A26A4F"/>
    <w:rsid w:val="00A26B18"/>
    <w:rsid w:val="00A26B3D"/>
    <w:rsid w:val="00A26B82"/>
    <w:rsid w:val="00A26D15"/>
    <w:rsid w:val="00A26EBE"/>
    <w:rsid w:val="00A26EF1"/>
    <w:rsid w:val="00A26FE1"/>
    <w:rsid w:val="00A273AA"/>
    <w:rsid w:val="00A275BE"/>
    <w:rsid w:val="00A275CD"/>
    <w:rsid w:val="00A27AAC"/>
    <w:rsid w:val="00A27AF8"/>
    <w:rsid w:val="00A27CAF"/>
    <w:rsid w:val="00A27E7B"/>
    <w:rsid w:val="00A302B3"/>
    <w:rsid w:val="00A302C2"/>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51"/>
    <w:rsid w:val="00A3286B"/>
    <w:rsid w:val="00A32920"/>
    <w:rsid w:val="00A329C0"/>
    <w:rsid w:val="00A32A69"/>
    <w:rsid w:val="00A32FFE"/>
    <w:rsid w:val="00A33086"/>
    <w:rsid w:val="00A33318"/>
    <w:rsid w:val="00A33359"/>
    <w:rsid w:val="00A333C5"/>
    <w:rsid w:val="00A33415"/>
    <w:rsid w:val="00A334C3"/>
    <w:rsid w:val="00A33663"/>
    <w:rsid w:val="00A33F6F"/>
    <w:rsid w:val="00A34488"/>
    <w:rsid w:val="00A3465D"/>
    <w:rsid w:val="00A34683"/>
    <w:rsid w:val="00A346FD"/>
    <w:rsid w:val="00A347DD"/>
    <w:rsid w:val="00A3485D"/>
    <w:rsid w:val="00A34CA2"/>
    <w:rsid w:val="00A34D74"/>
    <w:rsid w:val="00A35111"/>
    <w:rsid w:val="00A3513A"/>
    <w:rsid w:val="00A35205"/>
    <w:rsid w:val="00A3550D"/>
    <w:rsid w:val="00A358A9"/>
    <w:rsid w:val="00A35A59"/>
    <w:rsid w:val="00A35ABE"/>
    <w:rsid w:val="00A35B0E"/>
    <w:rsid w:val="00A35BAE"/>
    <w:rsid w:val="00A35BF7"/>
    <w:rsid w:val="00A35CB1"/>
    <w:rsid w:val="00A35F97"/>
    <w:rsid w:val="00A36155"/>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57"/>
    <w:rsid w:val="00A3787C"/>
    <w:rsid w:val="00A37954"/>
    <w:rsid w:val="00A37975"/>
    <w:rsid w:val="00A37C07"/>
    <w:rsid w:val="00A37CF6"/>
    <w:rsid w:val="00A37FD5"/>
    <w:rsid w:val="00A40154"/>
    <w:rsid w:val="00A4058F"/>
    <w:rsid w:val="00A4067D"/>
    <w:rsid w:val="00A40715"/>
    <w:rsid w:val="00A4081E"/>
    <w:rsid w:val="00A4086B"/>
    <w:rsid w:val="00A408DB"/>
    <w:rsid w:val="00A40ABA"/>
    <w:rsid w:val="00A40C8F"/>
    <w:rsid w:val="00A41080"/>
    <w:rsid w:val="00A41143"/>
    <w:rsid w:val="00A41329"/>
    <w:rsid w:val="00A41680"/>
    <w:rsid w:val="00A41AD1"/>
    <w:rsid w:val="00A41C28"/>
    <w:rsid w:val="00A41DE4"/>
    <w:rsid w:val="00A41E02"/>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A86"/>
    <w:rsid w:val="00A43B22"/>
    <w:rsid w:val="00A43B6F"/>
    <w:rsid w:val="00A43C1E"/>
    <w:rsid w:val="00A43D24"/>
    <w:rsid w:val="00A43F33"/>
    <w:rsid w:val="00A44069"/>
    <w:rsid w:val="00A441E6"/>
    <w:rsid w:val="00A44209"/>
    <w:rsid w:val="00A448C3"/>
    <w:rsid w:val="00A44A32"/>
    <w:rsid w:val="00A44AB6"/>
    <w:rsid w:val="00A44E17"/>
    <w:rsid w:val="00A44E55"/>
    <w:rsid w:val="00A45404"/>
    <w:rsid w:val="00A45454"/>
    <w:rsid w:val="00A454FA"/>
    <w:rsid w:val="00A45562"/>
    <w:rsid w:val="00A4558C"/>
    <w:rsid w:val="00A45819"/>
    <w:rsid w:val="00A45ACD"/>
    <w:rsid w:val="00A45BE2"/>
    <w:rsid w:val="00A460EE"/>
    <w:rsid w:val="00A46109"/>
    <w:rsid w:val="00A461FA"/>
    <w:rsid w:val="00A46461"/>
    <w:rsid w:val="00A4653C"/>
    <w:rsid w:val="00A4663D"/>
    <w:rsid w:val="00A46746"/>
    <w:rsid w:val="00A4678C"/>
    <w:rsid w:val="00A468AF"/>
    <w:rsid w:val="00A46976"/>
    <w:rsid w:val="00A46C1E"/>
    <w:rsid w:val="00A46E03"/>
    <w:rsid w:val="00A46EE4"/>
    <w:rsid w:val="00A46EF7"/>
    <w:rsid w:val="00A46FDB"/>
    <w:rsid w:val="00A4706F"/>
    <w:rsid w:val="00A47084"/>
    <w:rsid w:val="00A47B5F"/>
    <w:rsid w:val="00A47B9C"/>
    <w:rsid w:val="00A50396"/>
    <w:rsid w:val="00A50412"/>
    <w:rsid w:val="00A50449"/>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C73"/>
    <w:rsid w:val="00A52D0E"/>
    <w:rsid w:val="00A52DD5"/>
    <w:rsid w:val="00A52FC6"/>
    <w:rsid w:val="00A52FED"/>
    <w:rsid w:val="00A5318B"/>
    <w:rsid w:val="00A5338F"/>
    <w:rsid w:val="00A53476"/>
    <w:rsid w:val="00A53487"/>
    <w:rsid w:val="00A534E5"/>
    <w:rsid w:val="00A535BA"/>
    <w:rsid w:val="00A535BF"/>
    <w:rsid w:val="00A539B4"/>
    <w:rsid w:val="00A53C1F"/>
    <w:rsid w:val="00A53EBB"/>
    <w:rsid w:val="00A5409F"/>
    <w:rsid w:val="00A540C1"/>
    <w:rsid w:val="00A5433A"/>
    <w:rsid w:val="00A544A1"/>
    <w:rsid w:val="00A54546"/>
    <w:rsid w:val="00A545D2"/>
    <w:rsid w:val="00A5466F"/>
    <w:rsid w:val="00A5478C"/>
    <w:rsid w:val="00A5479F"/>
    <w:rsid w:val="00A54946"/>
    <w:rsid w:val="00A54E73"/>
    <w:rsid w:val="00A54EE8"/>
    <w:rsid w:val="00A553FD"/>
    <w:rsid w:val="00A554D3"/>
    <w:rsid w:val="00A55564"/>
    <w:rsid w:val="00A55B85"/>
    <w:rsid w:val="00A55E31"/>
    <w:rsid w:val="00A56055"/>
    <w:rsid w:val="00A56174"/>
    <w:rsid w:val="00A56642"/>
    <w:rsid w:val="00A56E5A"/>
    <w:rsid w:val="00A56FAE"/>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C31"/>
    <w:rsid w:val="00A60E54"/>
    <w:rsid w:val="00A6105F"/>
    <w:rsid w:val="00A616EB"/>
    <w:rsid w:val="00A61702"/>
    <w:rsid w:val="00A61B1C"/>
    <w:rsid w:val="00A61CFA"/>
    <w:rsid w:val="00A62010"/>
    <w:rsid w:val="00A62112"/>
    <w:rsid w:val="00A62403"/>
    <w:rsid w:val="00A6295C"/>
    <w:rsid w:val="00A62AA5"/>
    <w:rsid w:val="00A62E90"/>
    <w:rsid w:val="00A633C8"/>
    <w:rsid w:val="00A6341F"/>
    <w:rsid w:val="00A634A4"/>
    <w:rsid w:val="00A634D6"/>
    <w:rsid w:val="00A635B9"/>
    <w:rsid w:val="00A6370E"/>
    <w:rsid w:val="00A63727"/>
    <w:rsid w:val="00A63731"/>
    <w:rsid w:val="00A63D54"/>
    <w:rsid w:val="00A63E9E"/>
    <w:rsid w:val="00A640DF"/>
    <w:rsid w:val="00A645A3"/>
    <w:rsid w:val="00A64872"/>
    <w:rsid w:val="00A64C95"/>
    <w:rsid w:val="00A64D70"/>
    <w:rsid w:val="00A64FB5"/>
    <w:rsid w:val="00A6525F"/>
    <w:rsid w:val="00A652F5"/>
    <w:rsid w:val="00A65A72"/>
    <w:rsid w:val="00A65AB9"/>
    <w:rsid w:val="00A65C26"/>
    <w:rsid w:val="00A65D45"/>
    <w:rsid w:val="00A65F15"/>
    <w:rsid w:val="00A65F50"/>
    <w:rsid w:val="00A662CC"/>
    <w:rsid w:val="00A66778"/>
    <w:rsid w:val="00A66F52"/>
    <w:rsid w:val="00A67016"/>
    <w:rsid w:val="00A6716A"/>
    <w:rsid w:val="00A67772"/>
    <w:rsid w:val="00A67890"/>
    <w:rsid w:val="00A67917"/>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265"/>
    <w:rsid w:val="00A73368"/>
    <w:rsid w:val="00A73467"/>
    <w:rsid w:val="00A73634"/>
    <w:rsid w:val="00A73661"/>
    <w:rsid w:val="00A736C4"/>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6B9"/>
    <w:rsid w:val="00A7679E"/>
    <w:rsid w:val="00A769C1"/>
    <w:rsid w:val="00A76AC0"/>
    <w:rsid w:val="00A76C83"/>
    <w:rsid w:val="00A76F59"/>
    <w:rsid w:val="00A76F68"/>
    <w:rsid w:val="00A7719B"/>
    <w:rsid w:val="00A77534"/>
    <w:rsid w:val="00A7754A"/>
    <w:rsid w:val="00A777C9"/>
    <w:rsid w:val="00A778F3"/>
    <w:rsid w:val="00A77923"/>
    <w:rsid w:val="00A77EC5"/>
    <w:rsid w:val="00A77ECE"/>
    <w:rsid w:val="00A803B8"/>
    <w:rsid w:val="00A803E6"/>
    <w:rsid w:val="00A80469"/>
    <w:rsid w:val="00A80471"/>
    <w:rsid w:val="00A80580"/>
    <w:rsid w:val="00A805FA"/>
    <w:rsid w:val="00A808D6"/>
    <w:rsid w:val="00A80A54"/>
    <w:rsid w:val="00A80AD6"/>
    <w:rsid w:val="00A80AEE"/>
    <w:rsid w:val="00A80BD9"/>
    <w:rsid w:val="00A80C5E"/>
    <w:rsid w:val="00A80E4C"/>
    <w:rsid w:val="00A80E72"/>
    <w:rsid w:val="00A80F30"/>
    <w:rsid w:val="00A81675"/>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317"/>
    <w:rsid w:val="00A85635"/>
    <w:rsid w:val="00A856AE"/>
    <w:rsid w:val="00A856EB"/>
    <w:rsid w:val="00A859CC"/>
    <w:rsid w:val="00A85A68"/>
    <w:rsid w:val="00A85B49"/>
    <w:rsid w:val="00A85D04"/>
    <w:rsid w:val="00A85E18"/>
    <w:rsid w:val="00A86204"/>
    <w:rsid w:val="00A865F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637"/>
    <w:rsid w:val="00A90808"/>
    <w:rsid w:val="00A908D1"/>
    <w:rsid w:val="00A90A79"/>
    <w:rsid w:val="00A90BFC"/>
    <w:rsid w:val="00A90E2C"/>
    <w:rsid w:val="00A912FA"/>
    <w:rsid w:val="00A91609"/>
    <w:rsid w:val="00A9176A"/>
    <w:rsid w:val="00A917F4"/>
    <w:rsid w:val="00A91839"/>
    <w:rsid w:val="00A91932"/>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9"/>
    <w:rsid w:val="00A93446"/>
    <w:rsid w:val="00A9344F"/>
    <w:rsid w:val="00A9351A"/>
    <w:rsid w:val="00A936A4"/>
    <w:rsid w:val="00A9371D"/>
    <w:rsid w:val="00A93BFC"/>
    <w:rsid w:val="00A93CFE"/>
    <w:rsid w:val="00A93EDD"/>
    <w:rsid w:val="00A93F60"/>
    <w:rsid w:val="00A93FA2"/>
    <w:rsid w:val="00A94046"/>
    <w:rsid w:val="00A941C5"/>
    <w:rsid w:val="00A94318"/>
    <w:rsid w:val="00A9443E"/>
    <w:rsid w:val="00A94BB9"/>
    <w:rsid w:val="00A94C4B"/>
    <w:rsid w:val="00A95146"/>
    <w:rsid w:val="00A9514D"/>
    <w:rsid w:val="00A9569B"/>
    <w:rsid w:val="00A95A1B"/>
    <w:rsid w:val="00A95CAC"/>
    <w:rsid w:val="00A95DA2"/>
    <w:rsid w:val="00A95E02"/>
    <w:rsid w:val="00A95E23"/>
    <w:rsid w:val="00A96000"/>
    <w:rsid w:val="00A960CB"/>
    <w:rsid w:val="00A9626B"/>
    <w:rsid w:val="00A9644D"/>
    <w:rsid w:val="00A96453"/>
    <w:rsid w:val="00A96539"/>
    <w:rsid w:val="00A96637"/>
    <w:rsid w:val="00A96679"/>
    <w:rsid w:val="00A966A9"/>
    <w:rsid w:val="00A9679D"/>
    <w:rsid w:val="00A96894"/>
    <w:rsid w:val="00A96BDE"/>
    <w:rsid w:val="00A96E56"/>
    <w:rsid w:val="00A96EEA"/>
    <w:rsid w:val="00A96FA0"/>
    <w:rsid w:val="00A97230"/>
    <w:rsid w:val="00A9725A"/>
    <w:rsid w:val="00A97304"/>
    <w:rsid w:val="00A97656"/>
    <w:rsid w:val="00A977A9"/>
    <w:rsid w:val="00A97AD1"/>
    <w:rsid w:val="00A97B1E"/>
    <w:rsid w:val="00A97C5A"/>
    <w:rsid w:val="00AA0002"/>
    <w:rsid w:val="00AA0062"/>
    <w:rsid w:val="00AA0271"/>
    <w:rsid w:val="00AA06DB"/>
    <w:rsid w:val="00AA0719"/>
    <w:rsid w:val="00AA07BB"/>
    <w:rsid w:val="00AA0AC2"/>
    <w:rsid w:val="00AA0F07"/>
    <w:rsid w:val="00AA1050"/>
    <w:rsid w:val="00AA1248"/>
    <w:rsid w:val="00AA15AB"/>
    <w:rsid w:val="00AA172A"/>
    <w:rsid w:val="00AA178A"/>
    <w:rsid w:val="00AA18A2"/>
    <w:rsid w:val="00AA1A01"/>
    <w:rsid w:val="00AA1EB8"/>
    <w:rsid w:val="00AA21E6"/>
    <w:rsid w:val="00AA2332"/>
    <w:rsid w:val="00AA238A"/>
    <w:rsid w:val="00AA26D1"/>
    <w:rsid w:val="00AA2A71"/>
    <w:rsid w:val="00AA2B28"/>
    <w:rsid w:val="00AA2BAC"/>
    <w:rsid w:val="00AA2BFC"/>
    <w:rsid w:val="00AA2C6A"/>
    <w:rsid w:val="00AA31B9"/>
    <w:rsid w:val="00AA32D7"/>
    <w:rsid w:val="00AA36AC"/>
    <w:rsid w:val="00AA3792"/>
    <w:rsid w:val="00AA37CD"/>
    <w:rsid w:val="00AA3861"/>
    <w:rsid w:val="00AA393D"/>
    <w:rsid w:val="00AA3BBE"/>
    <w:rsid w:val="00AA3ED5"/>
    <w:rsid w:val="00AA3F31"/>
    <w:rsid w:val="00AA4024"/>
    <w:rsid w:val="00AA4109"/>
    <w:rsid w:val="00AA4456"/>
    <w:rsid w:val="00AA46FD"/>
    <w:rsid w:val="00AA4B43"/>
    <w:rsid w:val="00AA4D62"/>
    <w:rsid w:val="00AA4DA9"/>
    <w:rsid w:val="00AA4EF7"/>
    <w:rsid w:val="00AA5125"/>
    <w:rsid w:val="00AA5190"/>
    <w:rsid w:val="00AA521E"/>
    <w:rsid w:val="00AA53BC"/>
    <w:rsid w:val="00AA56A6"/>
    <w:rsid w:val="00AA5B35"/>
    <w:rsid w:val="00AA5ECF"/>
    <w:rsid w:val="00AA60FF"/>
    <w:rsid w:val="00AA6103"/>
    <w:rsid w:val="00AA62BB"/>
    <w:rsid w:val="00AA6545"/>
    <w:rsid w:val="00AA66B6"/>
    <w:rsid w:val="00AA66C8"/>
    <w:rsid w:val="00AA6771"/>
    <w:rsid w:val="00AA6A51"/>
    <w:rsid w:val="00AA6B9D"/>
    <w:rsid w:val="00AA6C94"/>
    <w:rsid w:val="00AA6CB6"/>
    <w:rsid w:val="00AA6DDD"/>
    <w:rsid w:val="00AA6F67"/>
    <w:rsid w:val="00AA7017"/>
    <w:rsid w:val="00AA7AED"/>
    <w:rsid w:val="00AA7BED"/>
    <w:rsid w:val="00AA7DC8"/>
    <w:rsid w:val="00AB020E"/>
    <w:rsid w:val="00AB02FB"/>
    <w:rsid w:val="00AB03A4"/>
    <w:rsid w:val="00AB03C7"/>
    <w:rsid w:val="00AB03E7"/>
    <w:rsid w:val="00AB0414"/>
    <w:rsid w:val="00AB0588"/>
    <w:rsid w:val="00AB064D"/>
    <w:rsid w:val="00AB0697"/>
    <w:rsid w:val="00AB0791"/>
    <w:rsid w:val="00AB07ED"/>
    <w:rsid w:val="00AB087C"/>
    <w:rsid w:val="00AB0B01"/>
    <w:rsid w:val="00AB0B63"/>
    <w:rsid w:val="00AB126F"/>
    <w:rsid w:val="00AB13F5"/>
    <w:rsid w:val="00AB147F"/>
    <w:rsid w:val="00AB1871"/>
    <w:rsid w:val="00AB18F4"/>
    <w:rsid w:val="00AB1948"/>
    <w:rsid w:val="00AB22F3"/>
    <w:rsid w:val="00AB24F2"/>
    <w:rsid w:val="00AB265D"/>
    <w:rsid w:val="00AB26E5"/>
    <w:rsid w:val="00AB27A1"/>
    <w:rsid w:val="00AB2A4A"/>
    <w:rsid w:val="00AB2CB2"/>
    <w:rsid w:val="00AB2DD1"/>
    <w:rsid w:val="00AB2EEA"/>
    <w:rsid w:val="00AB2FD4"/>
    <w:rsid w:val="00AB2FDC"/>
    <w:rsid w:val="00AB300E"/>
    <w:rsid w:val="00AB304B"/>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4F24"/>
    <w:rsid w:val="00AB5181"/>
    <w:rsid w:val="00AB51C9"/>
    <w:rsid w:val="00AB5214"/>
    <w:rsid w:val="00AB54F8"/>
    <w:rsid w:val="00AB559D"/>
    <w:rsid w:val="00AB56FD"/>
    <w:rsid w:val="00AB5AC8"/>
    <w:rsid w:val="00AB5C43"/>
    <w:rsid w:val="00AB5D58"/>
    <w:rsid w:val="00AB5EEB"/>
    <w:rsid w:val="00AB5F3C"/>
    <w:rsid w:val="00AB5FC4"/>
    <w:rsid w:val="00AB60D8"/>
    <w:rsid w:val="00AB60DB"/>
    <w:rsid w:val="00AB6549"/>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6B"/>
    <w:rsid w:val="00AC23D1"/>
    <w:rsid w:val="00AC247C"/>
    <w:rsid w:val="00AC26B2"/>
    <w:rsid w:val="00AC26F0"/>
    <w:rsid w:val="00AC26FF"/>
    <w:rsid w:val="00AC271B"/>
    <w:rsid w:val="00AC28B2"/>
    <w:rsid w:val="00AC2912"/>
    <w:rsid w:val="00AC2B84"/>
    <w:rsid w:val="00AC2BB9"/>
    <w:rsid w:val="00AC2D3E"/>
    <w:rsid w:val="00AC2E74"/>
    <w:rsid w:val="00AC300A"/>
    <w:rsid w:val="00AC303E"/>
    <w:rsid w:val="00AC30CF"/>
    <w:rsid w:val="00AC3219"/>
    <w:rsid w:val="00AC3400"/>
    <w:rsid w:val="00AC3459"/>
    <w:rsid w:val="00AC3884"/>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4FE4"/>
    <w:rsid w:val="00AC519B"/>
    <w:rsid w:val="00AC5242"/>
    <w:rsid w:val="00AC5354"/>
    <w:rsid w:val="00AC544C"/>
    <w:rsid w:val="00AC5C32"/>
    <w:rsid w:val="00AC5E1A"/>
    <w:rsid w:val="00AC5FFA"/>
    <w:rsid w:val="00AC647B"/>
    <w:rsid w:val="00AC659C"/>
    <w:rsid w:val="00AC6A14"/>
    <w:rsid w:val="00AC6F77"/>
    <w:rsid w:val="00AC7512"/>
    <w:rsid w:val="00AC7546"/>
    <w:rsid w:val="00AC7DAB"/>
    <w:rsid w:val="00AC7EA4"/>
    <w:rsid w:val="00AC7FA4"/>
    <w:rsid w:val="00AD0310"/>
    <w:rsid w:val="00AD03EE"/>
    <w:rsid w:val="00AD03F8"/>
    <w:rsid w:val="00AD0516"/>
    <w:rsid w:val="00AD0851"/>
    <w:rsid w:val="00AD098C"/>
    <w:rsid w:val="00AD0A33"/>
    <w:rsid w:val="00AD0E11"/>
    <w:rsid w:val="00AD104D"/>
    <w:rsid w:val="00AD11A9"/>
    <w:rsid w:val="00AD11D8"/>
    <w:rsid w:val="00AD121F"/>
    <w:rsid w:val="00AD1A07"/>
    <w:rsid w:val="00AD1AF8"/>
    <w:rsid w:val="00AD1B0D"/>
    <w:rsid w:val="00AD1C85"/>
    <w:rsid w:val="00AD1CE5"/>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6BC"/>
    <w:rsid w:val="00AD38AC"/>
    <w:rsid w:val="00AD38FE"/>
    <w:rsid w:val="00AD3A46"/>
    <w:rsid w:val="00AD3A8D"/>
    <w:rsid w:val="00AD3D9B"/>
    <w:rsid w:val="00AD3E61"/>
    <w:rsid w:val="00AD3F09"/>
    <w:rsid w:val="00AD40F8"/>
    <w:rsid w:val="00AD4318"/>
    <w:rsid w:val="00AD46BD"/>
    <w:rsid w:val="00AD4C99"/>
    <w:rsid w:val="00AD4CCA"/>
    <w:rsid w:val="00AD4F6F"/>
    <w:rsid w:val="00AD50BB"/>
    <w:rsid w:val="00AD5401"/>
    <w:rsid w:val="00AD5554"/>
    <w:rsid w:val="00AD59CC"/>
    <w:rsid w:val="00AD5A18"/>
    <w:rsid w:val="00AD5B0F"/>
    <w:rsid w:val="00AD5BC2"/>
    <w:rsid w:val="00AD5BF8"/>
    <w:rsid w:val="00AD5D47"/>
    <w:rsid w:val="00AD5D75"/>
    <w:rsid w:val="00AD5DD2"/>
    <w:rsid w:val="00AD5EC1"/>
    <w:rsid w:val="00AD60EE"/>
    <w:rsid w:val="00AD60F9"/>
    <w:rsid w:val="00AD6218"/>
    <w:rsid w:val="00AD62F8"/>
    <w:rsid w:val="00AD6396"/>
    <w:rsid w:val="00AD644A"/>
    <w:rsid w:val="00AD661C"/>
    <w:rsid w:val="00AD69D9"/>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DE5"/>
    <w:rsid w:val="00AE2EBD"/>
    <w:rsid w:val="00AE30EF"/>
    <w:rsid w:val="00AE326C"/>
    <w:rsid w:val="00AE3296"/>
    <w:rsid w:val="00AE3298"/>
    <w:rsid w:val="00AE3806"/>
    <w:rsid w:val="00AE3A45"/>
    <w:rsid w:val="00AE3B61"/>
    <w:rsid w:val="00AE3BAE"/>
    <w:rsid w:val="00AE3CB6"/>
    <w:rsid w:val="00AE401D"/>
    <w:rsid w:val="00AE40B2"/>
    <w:rsid w:val="00AE417D"/>
    <w:rsid w:val="00AE42A8"/>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5F63"/>
    <w:rsid w:val="00AE60BF"/>
    <w:rsid w:val="00AE61ED"/>
    <w:rsid w:val="00AE6468"/>
    <w:rsid w:val="00AE658B"/>
    <w:rsid w:val="00AE67AF"/>
    <w:rsid w:val="00AE693D"/>
    <w:rsid w:val="00AE6997"/>
    <w:rsid w:val="00AE6B8A"/>
    <w:rsid w:val="00AE6CFB"/>
    <w:rsid w:val="00AE6E7C"/>
    <w:rsid w:val="00AE709E"/>
    <w:rsid w:val="00AE70C9"/>
    <w:rsid w:val="00AE728B"/>
    <w:rsid w:val="00AE7368"/>
    <w:rsid w:val="00AE73F6"/>
    <w:rsid w:val="00AE78FB"/>
    <w:rsid w:val="00AE79E0"/>
    <w:rsid w:val="00AE7ADA"/>
    <w:rsid w:val="00AE7B24"/>
    <w:rsid w:val="00AE7B4B"/>
    <w:rsid w:val="00AE7BB4"/>
    <w:rsid w:val="00AE7E23"/>
    <w:rsid w:val="00AE7E75"/>
    <w:rsid w:val="00AE7EB5"/>
    <w:rsid w:val="00AE7EF7"/>
    <w:rsid w:val="00AF00EA"/>
    <w:rsid w:val="00AF02B2"/>
    <w:rsid w:val="00AF0573"/>
    <w:rsid w:val="00AF0586"/>
    <w:rsid w:val="00AF05E7"/>
    <w:rsid w:val="00AF0663"/>
    <w:rsid w:val="00AF0BAB"/>
    <w:rsid w:val="00AF101E"/>
    <w:rsid w:val="00AF10B3"/>
    <w:rsid w:val="00AF1140"/>
    <w:rsid w:val="00AF1287"/>
    <w:rsid w:val="00AF137E"/>
    <w:rsid w:val="00AF14B6"/>
    <w:rsid w:val="00AF14F7"/>
    <w:rsid w:val="00AF1751"/>
    <w:rsid w:val="00AF1A8A"/>
    <w:rsid w:val="00AF1FA6"/>
    <w:rsid w:val="00AF2034"/>
    <w:rsid w:val="00AF230F"/>
    <w:rsid w:val="00AF24C8"/>
    <w:rsid w:val="00AF24E6"/>
    <w:rsid w:val="00AF26D9"/>
    <w:rsid w:val="00AF2718"/>
    <w:rsid w:val="00AF2781"/>
    <w:rsid w:val="00AF27E9"/>
    <w:rsid w:val="00AF2ADC"/>
    <w:rsid w:val="00AF2C84"/>
    <w:rsid w:val="00AF2CCB"/>
    <w:rsid w:val="00AF2F8F"/>
    <w:rsid w:val="00AF32BD"/>
    <w:rsid w:val="00AF33F8"/>
    <w:rsid w:val="00AF342B"/>
    <w:rsid w:val="00AF36B9"/>
    <w:rsid w:val="00AF37D1"/>
    <w:rsid w:val="00AF380A"/>
    <w:rsid w:val="00AF3819"/>
    <w:rsid w:val="00AF3949"/>
    <w:rsid w:val="00AF3DF9"/>
    <w:rsid w:val="00AF3E00"/>
    <w:rsid w:val="00AF4046"/>
    <w:rsid w:val="00AF414C"/>
    <w:rsid w:val="00AF41AC"/>
    <w:rsid w:val="00AF454F"/>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7A5"/>
    <w:rsid w:val="00AF6808"/>
    <w:rsid w:val="00AF687E"/>
    <w:rsid w:val="00AF709F"/>
    <w:rsid w:val="00AF7194"/>
    <w:rsid w:val="00AF7405"/>
    <w:rsid w:val="00AF749C"/>
    <w:rsid w:val="00AF76B3"/>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8B8"/>
    <w:rsid w:val="00B01AF4"/>
    <w:rsid w:val="00B01B88"/>
    <w:rsid w:val="00B01DF8"/>
    <w:rsid w:val="00B02289"/>
    <w:rsid w:val="00B02579"/>
    <w:rsid w:val="00B02610"/>
    <w:rsid w:val="00B027E8"/>
    <w:rsid w:val="00B0295F"/>
    <w:rsid w:val="00B02BC0"/>
    <w:rsid w:val="00B02C16"/>
    <w:rsid w:val="00B02DA0"/>
    <w:rsid w:val="00B02F74"/>
    <w:rsid w:val="00B0314C"/>
    <w:rsid w:val="00B0343C"/>
    <w:rsid w:val="00B0349B"/>
    <w:rsid w:val="00B0363F"/>
    <w:rsid w:val="00B03946"/>
    <w:rsid w:val="00B03C35"/>
    <w:rsid w:val="00B03D48"/>
    <w:rsid w:val="00B04538"/>
    <w:rsid w:val="00B04A18"/>
    <w:rsid w:val="00B04BCF"/>
    <w:rsid w:val="00B04D25"/>
    <w:rsid w:val="00B04DE1"/>
    <w:rsid w:val="00B04FD7"/>
    <w:rsid w:val="00B0526D"/>
    <w:rsid w:val="00B05574"/>
    <w:rsid w:val="00B0589F"/>
    <w:rsid w:val="00B05DB5"/>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AE2"/>
    <w:rsid w:val="00B07D24"/>
    <w:rsid w:val="00B07F3E"/>
    <w:rsid w:val="00B07F71"/>
    <w:rsid w:val="00B07FB8"/>
    <w:rsid w:val="00B07FFE"/>
    <w:rsid w:val="00B10016"/>
    <w:rsid w:val="00B104C0"/>
    <w:rsid w:val="00B1053C"/>
    <w:rsid w:val="00B1075B"/>
    <w:rsid w:val="00B10989"/>
    <w:rsid w:val="00B10AFD"/>
    <w:rsid w:val="00B10B55"/>
    <w:rsid w:val="00B10C18"/>
    <w:rsid w:val="00B10CBA"/>
    <w:rsid w:val="00B10D17"/>
    <w:rsid w:val="00B10E7B"/>
    <w:rsid w:val="00B10F80"/>
    <w:rsid w:val="00B10F88"/>
    <w:rsid w:val="00B11321"/>
    <w:rsid w:val="00B113E6"/>
    <w:rsid w:val="00B11775"/>
    <w:rsid w:val="00B11CBF"/>
    <w:rsid w:val="00B11E96"/>
    <w:rsid w:val="00B11FE9"/>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7EB"/>
    <w:rsid w:val="00B13853"/>
    <w:rsid w:val="00B138A9"/>
    <w:rsid w:val="00B13910"/>
    <w:rsid w:val="00B1398A"/>
    <w:rsid w:val="00B139F1"/>
    <w:rsid w:val="00B13BC8"/>
    <w:rsid w:val="00B13CF0"/>
    <w:rsid w:val="00B14005"/>
    <w:rsid w:val="00B1423F"/>
    <w:rsid w:val="00B149EE"/>
    <w:rsid w:val="00B14AE0"/>
    <w:rsid w:val="00B1502C"/>
    <w:rsid w:val="00B1521D"/>
    <w:rsid w:val="00B15230"/>
    <w:rsid w:val="00B153BC"/>
    <w:rsid w:val="00B1544D"/>
    <w:rsid w:val="00B15452"/>
    <w:rsid w:val="00B15733"/>
    <w:rsid w:val="00B157F3"/>
    <w:rsid w:val="00B15834"/>
    <w:rsid w:val="00B159CD"/>
    <w:rsid w:val="00B15CF0"/>
    <w:rsid w:val="00B1605A"/>
    <w:rsid w:val="00B160ED"/>
    <w:rsid w:val="00B16201"/>
    <w:rsid w:val="00B162D6"/>
    <w:rsid w:val="00B16612"/>
    <w:rsid w:val="00B1666F"/>
    <w:rsid w:val="00B1696B"/>
    <w:rsid w:val="00B16A54"/>
    <w:rsid w:val="00B16AF3"/>
    <w:rsid w:val="00B170D6"/>
    <w:rsid w:val="00B17292"/>
    <w:rsid w:val="00B1739D"/>
    <w:rsid w:val="00B1746F"/>
    <w:rsid w:val="00B175FB"/>
    <w:rsid w:val="00B17813"/>
    <w:rsid w:val="00B178D8"/>
    <w:rsid w:val="00B17A57"/>
    <w:rsid w:val="00B17B86"/>
    <w:rsid w:val="00B17C94"/>
    <w:rsid w:val="00B20058"/>
    <w:rsid w:val="00B203C5"/>
    <w:rsid w:val="00B203FA"/>
    <w:rsid w:val="00B2052A"/>
    <w:rsid w:val="00B20551"/>
    <w:rsid w:val="00B20946"/>
    <w:rsid w:val="00B20F99"/>
    <w:rsid w:val="00B213C7"/>
    <w:rsid w:val="00B215B7"/>
    <w:rsid w:val="00B21AE0"/>
    <w:rsid w:val="00B21AE2"/>
    <w:rsid w:val="00B21D9A"/>
    <w:rsid w:val="00B21D9F"/>
    <w:rsid w:val="00B222FE"/>
    <w:rsid w:val="00B22516"/>
    <w:rsid w:val="00B22700"/>
    <w:rsid w:val="00B22751"/>
    <w:rsid w:val="00B2277F"/>
    <w:rsid w:val="00B2293D"/>
    <w:rsid w:val="00B22991"/>
    <w:rsid w:val="00B22DD9"/>
    <w:rsid w:val="00B22FE7"/>
    <w:rsid w:val="00B2300E"/>
    <w:rsid w:val="00B232EA"/>
    <w:rsid w:val="00B233C9"/>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F64"/>
    <w:rsid w:val="00B25215"/>
    <w:rsid w:val="00B253A0"/>
    <w:rsid w:val="00B25691"/>
    <w:rsid w:val="00B256D7"/>
    <w:rsid w:val="00B25708"/>
    <w:rsid w:val="00B25828"/>
    <w:rsid w:val="00B258B7"/>
    <w:rsid w:val="00B259AC"/>
    <w:rsid w:val="00B259CE"/>
    <w:rsid w:val="00B25E07"/>
    <w:rsid w:val="00B261D7"/>
    <w:rsid w:val="00B261DB"/>
    <w:rsid w:val="00B26589"/>
    <w:rsid w:val="00B267CC"/>
    <w:rsid w:val="00B269FE"/>
    <w:rsid w:val="00B26A69"/>
    <w:rsid w:val="00B26A85"/>
    <w:rsid w:val="00B26B2E"/>
    <w:rsid w:val="00B26D0D"/>
    <w:rsid w:val="00B26EC6"/>
    <w:rsid w:val="00B26F47"/>
    <w:rsid w:val="00B27025"/>
    <w:rsid w:val="00B27057"/>
    <w:rsid w:val="00B270E7"/>
    <w:rsid w:val="00B272D9"/>
    <w:rsid w:val="00B27524"/>
    <w:rsid w:val="00B2754A"/>
    <w:rsid w:val="00B27682"/>
    <w:rsid w:val="00B276D1"/>
    <w:rsid w:val="00B3001C"/>
    <w:rsid w:val="00B30697"/>
    <w:rsid w:val="00B30709"/>
    <w:rsid w:val="00B30AD8"/>
    <w:rsid w:val="00B30C0B"/>
    <w:rsid w:val="00B31091"/>
    <w:rsid w:val="00B31332"/>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DA8"/>
    <w:rsid w:val="00B3411A"/>
    <w:rsid w:val="00B342CE"/>
    <w:rsid w:val="00B3434B"/>
    <w:rsid w:val="00B344E9"/>
    <w:rsid w:val="00B34662"/>
    <w:rsid w:val="00B347D2"/>
    <w:rsid w:val="00B34A2A"/>
    <w:rsid w:val="00B34AD8"/>
    <w:rsid w:val="00B34ADE"/>
    <w:rsid w:val="00B34F48"/>
    <w:rsid w:val="00B350D1"/>
    <w:rsid w:val="00B352A7"/>
    <w:rsid w:val="00B35630"/>
    <w:rsid w:val="00B35B0B"/>
    <w:rsid w:val="00B35BC5"/>
    <w:rsid w:val="00B35BCF"/>
    <w:rsid w:val="00B35BDF"/>
    <w:rsid w:val="00B35C05"/>
    <w:rsid w:val="00B35C67"/>
    <w:rsid w:val="00B35EBA"/>
    <w:rsid w:val="00B35EBD"/>
    <w:rsid w:val="00B3611F"/>
    <w:rsid w:val="00B361CA"/>
    <w:rsid w:val="00B3620F"/>
    <w:rsid w:val="00B36243"/>
    <w:rsid w:val="00B363A6"/>
    <w:rsid w:val="00B363D9"/>
    <w:rsid w:val="00B36735"/>
    <w:rsid w:val="00B36925"/>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682"/>
    <w:rsid w:val="00B417D4"/>
    <w:rsid w:val="00B41875"/>
    <w:rsid w:val="00B41B9B"/>
    <w:rsid w:val="00B41D16"/>
    <w:rsid w:val="00B41DDA"/>
    <w:rsid w:val="00B4242A"/>
    <w:rsid w:val="00B426E8"/>
    <w:rsid w:val="00B42800"/>
    <w:rsid w:val="00B428A3"/>
    <w:rsid w:val="00B428C2"/>
    <w:rsid w:val="00B42A2B"/>
    <w:rsid w:val="00B42D6F"/>
    <w:rsid w:val="00B42DE0"/>
    <w:rsid w:val="00B4321B"/>
    <w:rsid w:val="00B43293"/>
    <w:rsid w:val="00B43351"/>
    <w:rsid w:val="00B433E7"/>
    <w:rsid w:val="00B43470"/>
    <w:rsid w:val="00B4364B"/>
    <w:rsid w:val="00B43847"/>
    <w:rsid w:val="00B4399E"/>
    <w:rsid w:val="00B44310"/>
    <w:rsid w:val="00B44352"/>
    <w:rsid w:val="00B44383"/>
    <w:rsid w:val="00B445E0"/>
    <w:rsid w:val="00B44670"/>
    <w:rsid w:val="00B449C0"/>
    <w:rsid w:val="00B44A11"/>
    <w:rsid w:val="00B44AC6"/>
    <w:rsid w:val="00B44DC7"/>
    <w:rsid w:val="00B44E39"/>
    <w:rsid w:val="00B44FA0"/>
    <w:rsid w:val="00B4529A"/>
    <w:rsid w:val="00B454C1"/>
    <w:rsid w:val="00B456E3"/>
    <w:rsid w:val="00B45D58"/>
    <w:rsid w:val="00B46114"/>
    <w:rsid w:val="00B46117"/>
    <w:rsid w:val="00B46286"/>
    <w:rsid w:val="00B466B1"/>
    <w:rsid w:val="00B4689E"/>
    <w:rsid w:val="00B46966"/>
    <w:rsid w:val="00B46AB5"/>
    <w:rsid w:val="00B46B58"/>
    <w:rsid w:val="00B46D18"/>
    <w:rsid w:val="00B46E44"/>
    <w:rsid w:val="00B46E98"/>
    <w:rsid w:val="00B46F5B"/>
    <w:rsid w:val="00B471A5"/>
    <w:rsid w:val="00B474AB"/>
    <w:rsid w:val="00B47569"/>
    <w:rsid w:val="00B4760B"/>
    <w:rsid w:val="00B47705"/>
    <w:rsid w:val="00B477CB"/>
    <w:rsid w:val="00B477DF"/>
    <w:rsid w:val="00B47966"/>
    <w:rsid w:val="00B503B8"/>
    <w:rsid w:val="00B503D1"/>
    <w:rsid w:val="00B5077F"/>
    <w:rsid w:val="00B50912"/>
    <w:rsid w:val="00B50A6D"/>
    <w:rsid w:val="00B50C25"/>
    <w:rsid w:val="00B50D68"/>
    <w:rsid w:val="00B50E04"/>
    <w:rsid w:val="00B5102C"/>
    <w:rsid w:val="00B5117D"/>
    <w:rsid w:val="00B51265"/>
    <w:rsid w:val="00B515DB"/>
    <w:rsid w:val="00B51723"/>
    <w:rsid w:val="00B517C3"/>
    <w:rsid w:val="00B51927"/>
    <w:rsid w:val="00B519C5"/>
    <w:rsid w:val="00B52093"/>
    <w:rsid w:val="00B52395"/>
    <w:rsid w:val="00B526E8"/>
    <w:rsid w:val="00B52713"/>
    <w:rsid w:val="00B52A6C"/>
    <w:rsid w:val="00B52AC3"/>
    <w:rsid w:val="00B52AFD"/>
    <w:rsid w:val="00B52C8C"/>
    <w:rsid w:val="00B531C8"/>
    <w:rsid w:val="00B5375F"/>
    <w:rsid w:val="00B53785"/>
    <w:rsid w:val="00B5386A"/>
    <w:rsid w:val="00B53990"/>
    <w:rsid w:val="00B539A5"/>
    <w:rsid w:val="00B53A37"/>
    <w:rsid w:val="00B53BB4"/>
    <w:rsid w:val="00B5419B"/>
    <w:rsid w:val="00B5423D"/>
    <w:rsid w:val="00B544E1"/>
    <w:rsid w:val="00B547D6"/>
    <w:rsid w:val="00B549B7"/>
    <w:rsid w:val="00B54A3E"/>
    <w:rsid w:val="00B54B2C"/>
    <w:rsid w:val="00B54DF1"/>
    <w:rsid w:val="00B55065"/>
    <w:rsid w:val="00B5512D"/>
    <w:rsid w:val="00B551B1"/>
    <w:rsid w:val="00B55200"/>
    <w:rsid w:val="00B55468"/>
    <w:rsid w:val="00B554E6"/>
    <w:rsid w:val="00B558FA"/>
    <w:rsid w:val="00B55C99"/>
    <w:rsid w:val="00B55DC6"/>
    <w:rsid w:val="00B55E4E"/>
    <w:rsid w:val="00B56004"/>
    <w:rsid w:val="00B562DE"/>
    <w:rsid w:val="00B56329"/>
    <w:rsid w:val="00B5642B"/>
    <w:rsid w:val="00B5658F"/>
    <w:rsid w:val="00B566AB"/>
    <w:rsid w:val="00B5680B"/>
    <w:rsid w:val="00B56A0C"/>
    <w:rsid w:val="00B56BCA"/>
    <w:rsid w:val="00B56C20"/>
    <w:rsid w:val="00B56E48"/>
    <w:rsid w:val="00B56F9C"/>
    <w:rsid w:val="00B570EC"/>
    <w:rsid w:val="00B57729"/>
    <w:rsid w:val="00B57915"/>
    <w:rsid w:val="00B57D7A"/>
    <w:rsid w:val="00B57E97"/>
    <w:rsid w:val="00B60049"/>
    <w:rsid w:val="00B60370"/>
    <w:rsid w:val="00B60486"/>
    <w:rsid w:val="00B607D2"/>
    <w:rsid w:val="00B60933"/>
    <w:rsid w:val="00B60A53"/>
    <w:rsid w:val="00B60E8C"/>
    <w:rsid w:val="00B60F84"/>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305C"/>
    <w:rsid w:val="00B631D3"/>
    <w:rsid w:val="00B6325A"/>
    <w:rsid w:val="00B63532"/>
    <w:rsid w:val="00B637A0"/>
    <w:rsid w:val="00B637F9"/>
    <w:rsid w:val="00B63A78"/>
    <w:rsid w:val="00B63A8B"/>
    <w:rsid w:val="00B63D08"/>
    <w:rsid w:val="00B63E40"/>
    <w:rsid w:val="00B63EF9"/>
    <w:rsid w:val="00B63F28"/>
    <w:rsid w:val="00B640B1"/>
    <w:rsid w:val="00B644E8"/>
    <w:rsid w:val="00B6496F"/>
    <w:rsid w:val="00B64A74"/>
    <w:rsid w:val="00B64B7A"/>
    <w:rsid w:val="00B64DC1"/>
    <w:rsid w:val="00B64E34"/>
    <w:rsid w:val="00B65078"/>
    <w:rsid w:val="00B650F1"/>
    <w:rsid w:val="00B65154"/>
    <w:rsid w:val="00B6542B"/>
    <w:rsid w:val="00B657BB"/>
    <w:rsid w:val="00B6584E"/>
    <w:rsid w:val="00B658D4"/>
    <w:rsid w:val="00B65CD5"/>
    <w:rsid w:val="00B65DD3"/>
    <w:rsid w:val="00B65FF2"/>
    <w:rsid w:val="00B662A5"/>
    <w:rsid w:val="00B663CC"/>
    <w:rsid w:val="00B66727"/>
    <w:rsid w:val="00B66D96"/>
    <w:rsid w:val="00B66FA6"/>
    <w:rsid w:val="00B6711C"/>
    <w:rsid w:val="00B67183"/>
    <w:rsid w:val="00B672AE"/>
    <w:rsid w:val="00B67857"/>
    <w:rsid w:val="00B678D2"/>
    <w:rsid w:val="00B67CE7"/>
    <w:rsid w:val="00B7001A"/>
    <w:rsid w:val="00B702C3"/>
    <w:rsid w:val="00B70CC6"/>
    <w:rsid w:val="00B70EAF"/>
    <w:rsid w:val="00B71054"/>
    <w:rsid w:val="00B71357"/>
    <w:rsid w:val="00B7135F"/>
    <w:rsid w:val="00B71368"/>
    <w:rsid w:val="00B7158D"/>
    <w:rsid w:val="00B7161F"/>
    <w:rsid w:val="00B71821"/>
    <w:rsid w:val="00B71901"/>
    <w:rsid w:val="00B719D8"/>
    <w:rsid w:val="00B71E80"/>
    <w:rsid w:val="00B71E99"/>
    <w:rsid w:val="00B7252E"/>
    <w:rsid w:val="00B72AB6"/>
    <w:rsid w:val="00B72AE2"/>
    <w:rsid w:val="00B72D81"/>
    <w:rsid w:val="00B72E79"/>
    <w:rsid w:val="00B72EDE"/>
    <w:rsid w:val="00B730B6"/>
    <w:rsid w:val="00B730B8"/>
    <w:rsid w:val="00B7314C"/>
    <w:rsid w:val="00B731C0"/>
    <w:rsid w:val="00B7337B"/>
    <w:rsid w:val="00B7338E"/>
    <w:rsid w:val="00B73463"/>
    <w:rsid w:val="00B73487"/>
    <w:rsid w:val="00B73650"/>
    <w:rsid w:val="00B73AB8"/>
    <w:rsid w:val="00B74066"/>
    <w:rsid w:val="00B74102"/>
    <w:rsid w:val="00B7421F"/>
    <w:rsid w:val="00B74431"/>
    <w:rsid w:val="00B74777"/>
    <w:rsid w:val="00B747FC"/>
    <w:rsid w:val="00B749D9"/>
    <w:rsid w:val="00B749F0"/>
    <w:rsid w:val="00B74B55"/>
    <w:rsid w:val="00B74D13"/>
    <w:rsid w:val="00B74D1D"/>
    <w:rsid w:val="00B74F91"/>
    <w:rsid w:val="00B74F9D"/>
    <w:rsid w:val="00B7506D"/>
    <w:rsid w:val="00B75254"/>
    <w:rsid w:val="00B752CE"/>
    <w:rsid w:val="00B753A5"/>
    <w:rsid w:val="00B75465"/>
    <w:rsid w:val="00B7567B"/>
    <w:rsid w:val="00B757C1"/>
    <w:rsid w:val="00B757DF"/>
    <w:rsid w:val="00B75BB1"/>
    <w:rsid w:val="00B75BCE"/>
    <w:rsid w:val="00B75C86"/>
    <w:rsid w:val="00B75FD1"/>
    <w:rsid w:val="00B76026"/>
    <w:rsid w:val="00B76119"/>
    <w:rsid w:val="00B762CB"/>
    <w:rsid w:val="00B763DC"/>
    <w:rsid w:val="00B7660E"/>
    <w:rsid w:val="00B7685C"/>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87D"/>
    <w:rsid w:val="00B83A62"/>
    <w:rsid w:val="00B83D18"/>
    <w:rsid w:val="00B83E6B"/>
    <w:rsid w:val="00B843DE"/>
    <w:rsid w:val="00B84543"/>
    <w:rsid w:val="00B8485A"/>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94A"/>
    <w:rsid w:val="00B86A0B"/>
    <w:rsid w:val="00B86DB0"/>
    <w:rsid w:val="00B871CE"/>
    <w:rsid w:val="00B87312"/>
    <w:rsid w:val="00B8737D"/>
    <w:rsid w:val="00B876F6"/>
    <w:rsid w:val="00B87703"/>
    <w:rsid w:val="00B878BB"/>
    <w:rsid w:val="00B87CFE"/>
    <w:rsid w:val="00B87D23"/>
    <w:rsid w:val="00B87D4A"/>
    <w:rsid w:val="00B87F9A"/>
    <w:rsid w:val="00B900E1"/>
    <w:rsid w:val="00B900FB"/>
    <w:rsid w:val="00B90104"/>
    <w:rsid w:val="00B90115"/>
    <w:rsid w:val="00B90292"/>
    <w:rsid w:val="00B90472"/>
    <w:rsid w:val="00B9073B"/>
    <w:rsid w:val="00B908A0"/>
    <w:rsid w:val="00B90A07"/>
    <w:rsid w:val="00B90C1F"/>
    <w:rsid w:val="00B90EF0"/>
    <w:rsid w:val="00B91483"/>
    <w:rsid w:val="00B91574"/>
    <w:rsid w:val="00B91BEF"/>
    <w:rsid w:val="00B91CC7"/>
    <w:rsid w:val="00B91D4C"/>
    <w:rsid w:val="00B91DB6"/>
    <w:rsid w:val="00B91E2F"/>
    <w:rsid w:val="00B91FAA"/>
    <w:rsid w:val="00B927D8"/>
    <w:rsid w:val="00B92858"/>
    <w:rsid w:val="00B92959"/>
    <w:rsid w:val="00B92A8A"/>
    <w:rsid w:val="00B92E3B"/>
    <w:rsid w:val="00B932C1"/>
    <w:rsid w:val="00B93433"/>
    <w:rsid w:val="00B935B5"/>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AEA"/>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879"/>
    <w:rsid w:val="00B978FB"/>
    <w:rsid w:val="00B97902"/>
    <w:rsid w:val="00B97A05"/>
    <w:rsid w:val="00B97C01"/>
    <w:rsid w:val="00BA014E"/>
    <w:rsid w:val="00BA0178"/>
    <w:rsid w:val="00BA0193"/>
    <w:rsid w:val="00BA03FB"/>
    <w:rsid w:val="00BA04FD"/>
    <w:rsid w:val="00BA059F"/>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2C2"/>
    <w:rsid w:val="00BA3727"/>
    <w:rsid w:val="00BA3867"/>
    <w:rsid w:val="00BA3897"/>
    <w:rsid w:val="00BA3961"/>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EB"/>
    <w:rsid w:val="00BA5CFA"/>
    <w:rsid w:val="00BA6121"/>
    <w:rsid w:val="00BA64E7"/>
    <w:rsid w:val="00BA660B"/>
    <w:rsid w:val="00BA67AC"/>
    <w:rsid w:val="00BA6A4C"/>
    <w:rsid w:val="00BA6E1F"/>
    <w:rsid w:val="00BA714C"/>
    <w:rsid w:val="00BA72AB"/>
    <w:rsid w:val="00BA7397"/>
    <w:rsid w:val="00BA7710"/>
    <w:rsid w:val="00BA782C"/>
    <w:rsid w:val="00BA785E"/>
    <w:rsid w:val="00BA7BBF"/>
    <w:rsid w:val="00BA7C10"/>
    <w:rsid w:val="00BA7CD6"/>
    <w:rsid w:val="00BB0008"/>
    <w:rsid w:val="00BB00F5"/>
    <w:rsid w:val="00BB0161"/>
    <w:rsid w:val="00BB01C2"/>
    <w:rsid w:val="00BB026C"/>
    <w:rsid w:val="00BB02D7"/>
    <w:rsid w:val="00BB067D"/>
    <w:rsid w:val="00BB08FE"/>
    <w:rsid w:val="00BB095D"/>
    <w:rsid w:val="00BB09BE"/>
    <w:rsid w:val="00BB0C06"/>
    <w:rsid w:val="00BB0C13"/>
    <w:rsid w:val="00BB0CC2"/>
    <w:rsid w:val="00BB0D47"/>
    <w:rsid w:val="00BB0D4A"/>
    <w:rsid w:val="00BB0DCC"/>
    <w:rsid w:val="00BB0E8F"/>
    <w:rsid w:val="00BB0EA1"/>
    <w:rsid w:val="00BB0F18"/>
    <w:rsid w:val="00BB0F2C"/>
    <w:rsid w:val="00BB0FE7"/>
    <w:rsid w:val="00BB1176"/>
    <w:rsid w:val="00BB1A6B"/>
    <w:rsid w:val="00BB1D2A"/>
    <w:rsid w:val="00BB1EF8"/>
    <w:rsid w:val="00BB236D"/>
    <w:rsid w:val="00BB2503"/>
    <w:rsid w:val="00BB2705"/>
    <w:rsid w:val="00BB2B0C"/>
    <w:rsid w:val="00BB2D05"/>
    <w:rsid w:val="00BB2DC1"/>
    <w:rsid w:val="00BB2DEE"/>
    <w:rsid w:val="00BB2E4E"/>
    <w:rsid w:val="00BB2E78"/>
    <w:rsid w:val="00BB30DD"/>
    <w:rsid w:val="00BB31CF"/>
    <w:rsid w:val="00BB3462"/>
    <w:rsid w:val="00BB34FF"/>
    <w:rsid w:val="00BB35B4"/>
    <w:rsid w:val="00BB372C"/>
    <w:rsid w:val="00BB3D2A"/>
    <w:rsid w:val="00BB3E04"/>
    <w:rsid w:val="00BB411F"/>
    <w:rsid w:val="00BB4201"/>
    <w:rsid w:val="00BB43A0"/>
    <w:rsid w:val="00BB469E"/>
    <w:rsid w:val="00BB46DF"/>
    <w:rsid w:val="00BB4817"/>
    <w:rsid w:val="00BB48BC"/>
    <w:rsid w:val="00BB4934"/>
    <w:rsid w:val="00BB49FB"/>
    <w:rsid w:val="00BB4AB9"/>
    <w:rsid w:val="00BB4C5E"/>
    <w:rsid w:val="00BB4E83"/>
    <w:rsid w:val="00BB4FF1"/>
    <w:rsid w:val="00BB4FF7"/>
    <w:rsid w:val="00BB54C9"/>
    <w:rsid w:val="00BB5C95"/>
    <w:rsid w:val="00BB5D18"/>
    <w:rsid w:val="00BB5DA3"/>
    <w:rsid w:val="00BB6088"/>
    <w:rsid w:val="00BB624E"/>
    <w:rsid w:val="00BB62AA"/>
    <w:rsid w:val="00BB6390"/>
    <w:rsid w:val="00BB6824"/>
    <w:rsid w:val="00BB683E"/>
    <w:rsid w:val="00BB6B40"/>
    <w:rsid w:val="00BB6E70"/>
    <w:rsid w:val="00BB6FE5"/>
    <w:rsid w:val="00BB7016"/>
    <w:rsid w:val="00BB749C"/>
    <w:rsid w:val="00BB768E"/>
    <w:rsid w:val="00BB7780"/>
    <w:rsid w:val="00BB7845"/>
    <w:rsid w:val="00BB7AB1"/>
    <w:rsid w:val="00BB7C0E"/>
    <w:rsid w:val="00BB7D5B"/>
    <w:rsid w:val="00BB7DFF"/>
    <w:rsid w:val="00BB7F98"/>
    <w:rsid w:val="00BC01CB"/>
    <w:rsid w:val="00BC0352"/>
    <w:rsid w:val="00BC051E"/>
    <w:rsid w:val="00BC071B"/>
    <w:rsid w:val="00BC080D"/>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2AB"/>
    <w:rsid w:val="00BC3450"/>
    <w:rsid w:val="00BC34D4"/>
    <w:rsid w:val="00BC3570"/>
    <w:rsid w:val="00BC35CF"/>
    <w:rsid w:val="00BC3AD7"/>
    <w:rsid w:val="00BC3B87"/>
    <w:rsid w:val="00BC3CBA"/>
    <w:rsid w:val="00BC3E16"/>
    <w:rsid w:val="00BC4084"/>
    <w:rsid w:val="00BC41FC"/>
    <w:rsid w:val="00BC4499"/>
    <w:rsid w:val="00BC46C2"/>
    <w:rsid w:val="00BC46FA"/>
    <w:rsid w:val="00BC4810"/>
    <w:rsid w:val="00BC4972"/>
    <w:rsid w:val="00BC4BA9"/>
    <w:rsid w:val="00BC501B"/>
    <w:rsid w:val="00BC5063"/>
    <w:rsid w:val="00BC515B"/>
    <w:rsid w:val="00BC52F7"/>
    <w:rsid w:val="00BC54A5"/>
    <w:rsid w:val="00BC54EC"/>
    <w:rsid w:val="00BC554D"/>
    <w:rsid w:val="00BC55E9"/>
    <w:rsid w:val="00BC59C8"/>
    <w:rsid w:val="00BC59D8"/>
    <w:rsid w:val="00BC5C43"/>
    <w:rsid w:val="00BC5D87"/>
    <w:rsid w:val="00BC5F4A"/>
    <w:rsid w:val="00BC604A"/>
    <w:rsid w:val="00BC6169"/>
    <w:rsid w:val="00BC6171"/>
    <w:rsid w:val="00BC61A6"/>
    <w:rsid w:val="00BC64B2"/>
    <w:rsid w:val="00BC66EF"/>
    <w:rsid w:val="00BC68A7"/>
    <w:rsid w:val="00BC6A19"/>
    <w:rsid w:val="00BC7024"/>
    <w:rsid w:val="00BC70D4"/>
    <w:rsid w:val="00BC70D8"/>
    <w:rsid w:val="00BC71BC"/>
    <w:rsid w:val="00BC733E"/>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414"/>
    <w:rsid w:val="00BD14E8"/>
    <w:rsid w:val="00BD1868"/>
    <w:rsid w:val="00BD192D"/>
    <w:rsid w:val="00BD19C6"/>
    <w:rsid w:val="00BD1AFE"/>
    <w:rsid w:val="00BD1BC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544"/>
    <w:rsid w:val="00BD4564"/>
    <w:rsid w:val="00BD4B4A"/>
    <w:rsid w:val="00BD4BF7"/>
    <w:rsid w:val="00BD4CE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B5B"/>
    <w:rsid w:val="00BE001D"/>
    <w:rsid w:val="00BE00FE"/>
    <w:rsid w:val="00BE01EA"/>
    <w:rsid w:val="00BE02D5"/>
    <w:rsid w:val="00BE0405"/>
    <w:rsid w:val="00BE040C"/>
    <w:rsid w:val="00BE045C"/>
    <w:rsid w:val="00BE061C"/>
    <w:rsid w:val="00BE0675"/>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97"/>
    <w:rsid w:val="00BE3AF5"/>
    <w:rsid w:val="00BE3D71"/>
    <w:rsid w:val="00BE3D95"/>
    <w:rsid w:val="00BE3ECD"/>
    <w:rsid w:val="00BE43D0"/>
    <w:rsid w:val="00BE44BE"/>
    <w:rsid w:val="00BE4647"/>
    <w:rsid w:val="00BE46AE"/>
    <w:rsid w:val="00BE474B"/>
    <w:rsid w:val="00BE47F9"/>
    <w:rsid w:val="00BE48B0"/>
    <w:rsid w:val="00BE4AB4"/>
    <w:rsid w:val="00BE4BE8"/>
    <w:rsid w:val="00BE4D68"/>
    <w:rsid w:val="00BE5255"/>
    <w:rsid w:val="00BE5328"/>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5AE"/>
    <w:rsid w:val="00BF17E3"/>
    <w:rsid w:val="00BF18CC"/>
    <w:rsid w:val="00BF18EF"/>
    <w:rsid w:val="00BF1C0F"/>
    <w:rsid w:val="00BF1DCC"/>
    <w:rsid w:val="00BF2038"/>
    <w:rsid w:val="00BF22EF"/>
    <w:rsid w:val="00BF23B1"/>
    <w:rsid w:val="00BF245B"/>
    <w:rsid w:val="00BF24AB"/>
    <w:rsid w:val="00BF250C"/>
    <w:rsid w:val="00BF25F1"/>
    <w:rsid w:val="00BF26F4"/>
    <w:rsid w:val="00BF2A14"/>
    <w:rsid w:val="00BF2B8C"/>
    <w:rsid w:val="00BF2CDC"/>
    <w:rsid w:val="00BF31F6"/>
    <w:rsid w:val="00BF35DC"/>
    <w:rsid w:val="00BF3693"/>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4B6"/>
    <w:rsid w:val="00BF657C"/>
    <w:rsid w:val="00BF6679"/>
    <w:rsid w:val="00BF6731"/>
    <w:rsid w:val="00BF6A85"/>
    <w:rsid w:val="00BF6BAA"/>
    <w:rsid w:val="00BF6D59"/>
    <w:rsid w:val="00BF7059"/>
    <w:rsid w:val="00BF7196"/>
    <w:rsid w:val="00BF74F5"/>
    <w:rsid w:val="00BF7747"/>
    <w:rsid w:val="00BF7BC5"/>
    <w:rsid w:val="00BF7DCB"/>
    <w:rsid w:val="00BF7E03"/>
    <w:rsid w:val="00BF7E4D"/>
    <w:rsid w:val="00BF7E8B"/>
    <w:rsid w:val="00C000EE"/>
    <w:rsid w:val="00C0037E"/>
    <w:rsid w:val="00C00DF1"/>
    <w:rsid w:val="00C00FCD"/>
    <w:rsid w:val="00C0141B"/>
    <w:rsid w:val="00C01462"/>
    <w:rsid w:val="00C0157E"/>
    <w:rsid w:val="00C015D1"/>
    <w:rsid w:val="00C01FFA"/>
    <w:rsid w:val="00C021D4"/>
    <w:rsid w:val="00C021EE"/>
    <w:rsid w:val="00C02247"/>
    <w:rsid w:val="00C022A2"/>
    <w:rsid w:val="00C02638"/>
    <w:rsid w:val="00C02737"/>
    <w:rsid w:val="00C02793"/>
    <w:rsid w:val="00C02A43"/>
    <w:rsid w:val="00C02B75"/>
    <w:rsid w:val="00C02C61"/>
    <w:rsid w:val="00C02CCB"/>
    <w:rsid w:val="00C02E5A"/>
    <w:rsid w:val="00C02F3A"/>
    <w:rsid w:val="00C02F80"/>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BB"/>
    <w:rsid w:val="00C060D5"/>
    <w:rsid w:val="00C0626C"/>
    <w:rsid w:val="00C063E4"/>
    <w:rsid w:val="00C068B7"/>
    <w:rsid w:val="00C06B03"/>
    <w:rsid w:val="00C06D44"/>
    <w:rsid w:val="00C06E7B"/>
    <w:rsid w:val="00C07062"/>
    <w:rsid w:val="00C07363"/>
    <w:rsid w:val="00C0757D"/>
    <w:rsid w:val="00C077BF"/>
    <w:rsid w:val="00C1004E"/>
    <w:rsid w:val="00C100E8"/>
    <w:rsid w:val="00C10255"/>
    <w:rsid w:val="00C104EC"/>
    <w:rsid w:val="00C107C8"/>
    <w:rsid w:val="00C10805"/>
    <w:rsid w:val="00C10A07"/>
    <w:rsid w:val="00C10C27"/>
    <w:rsid w:val="00C10C81"/>
    <w:rsid w:val="00C10D28"/>
    <w:rsid w:val="00C1164A"/>
    <w:rsid w:val="00C11685"/>
    <w:rsid w:val="00C11857"/>
    <w:rsid w:val="00C11ABE"/>
    <w:rsid w:val="00C11B05"/>
    <w:rsid w:val="00C11BA0"/>
    <w:rsid w:val="00C11D8E"/>
    <w:rsid w:val="00C11FCE"/>
    <w:rsid w:val="00C12041"/>
    <w:rsid w:val="00C12461"/>
    <w:rsid w:val="00C1249D"/>
    <w:rsid w:val="00C1257A"/>
    <w:rsid w:val="00C12850"/>
    <w:rsid w:val="00C129AD"/>
    <w:rsid w:val="00C12AFA"/>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C1F"/>
    <w:rsid w:val="00C17C4A"/>
    <w:rsid w:val="00C17F89"/>
    <w:rsid w:val="00C201F9"/>
    <w:rsid w:val="00C20264"/>
    <w:rsid w:val="00C20284"/>
    <w:rsid w:val="00C204F7"/>
    <w:rsid w:val="00C20582"/>
    <w:rsid w:val="00C20623"/>
    <w:rsid w:val="00C20635"/>
    <w:rsid w:val="00C2074F"/>
    <w:rsid w:val="00C20B91"/>
    <w:rsid w:val="00C20DED"/>
    <w:rsid w:val="00C2125C"/>
    <w:rsid w:val="00C21362"/>
    <w:rsid w:val="00C213A0"/>
    <w:rsid w:val="00C21624"/>
    <w:rsid w:val="00C21766"/>
    <w:rsid w:val="00C21964"/>
    <w:rsid w:val="00C219F3"/>
    <w:rsid w:val="00C21A45"/>
    <w:rsid w:val="00C21BCF"/>
    <w:rsid w:val="00C21C6C"/>
    <w:rsid w:val="00C21DE6"/>
    <w:rsid w:val="00C21FFF"/>
    <w:rsid w:val="00C22025"/>
    <w:rsid w:val="00C22174"/>
    <w:rsid w:val="00C221F3"/>
    <w:rsid w:val="00C225E6"/>
    <w:rsid w:val="00C226E4"/>
    <w:rsid w:val="00C226F6"/>
    <w:rsid w:val="00C22723"/>
    <w:rsid w:val="00C22D28"/>
    <w:rsid w:val="00C22F8B"/>
    <w:rsid w:val="00C231E4"/>
    <w:rsid w:val="00C23218"/>
    <w:rsid w:val="00C23364"/>
    <w:rsid w:val="00C233D8"/>
    <w:rsid w:val="00C23507"/>
    <w:rsid w:val="00C235F3"/>
    <w:rsid w:val="00C23846"/>
    <w:rsid w:val="00C23A61"/>
    <w:rsid w:val="00C23A78"/>
    <w:rsid w:val="00C23D40"/>
    <w:rsid w:val="00C23FB1"/>
    <w:rsid w:val="00C23FBD"/>
    <w:rsid w:val="00C24065"/>
    <w:rsid w:val="00C24376"/>
    <w:rsid w:val="00C246BF"/>
    <w:rsid w:val="00C2486D"/>
    <w:rsid w:val="00C2487D"/>
    <w:rsid w:val="00C24AB7"/>
    <w:rsid w:val="00C24C7E"/>
    <w:rsid w:val="00C24EA6"/>
    <w:rsid w:val="00C25324"/>
    <w:rsid w:val="00C25336"/>
    <w:rsid w:val="00C2549B"/>
    <w:rsid w:val="00C25560"/>
    <w:rsid w:val="00C25593"/>
    <w:rsid w:val="00C2583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673"/>
    <w:rsid w:val="00C30759"/>
    <w:rsid w:val="00C30C10"/>
    <w:rsid w:val="00C3101B"/>
    <w:rsid w:val="00C31469"/>
    <w:rsid w:val="00C314B2"/>
    <w:rsid w:val="00C31662"/>
    <w:rsid w:val="00C31918"/>
    <w:rsid w:val="00C31BB7"/>
    <w:rsid w:val="00C31CF2"/>
    <w:rsid w:val="00C32174"/>
    <w:rsid w:val="00C32333"/>
    <w:rsid w:val="00C323B1"/>
    <w:rsid w:val="00C323B7"/>
    <w:rsid w:val="00C325AF"/>
    <w:rsid w:val="00C326E6"/>
    <w:rsid w:val="00C32BDC"/>
    <w:rsid w:val="00C32F04"/>
    <w:rsid w:val="00C33016"/>
    <w:rsid w:val="00C3314A"/>
    <w:rsid w:val="00C331BF"/>
    <w:rsid w:val="00C331F0"/>
    <w:rsid w:val="00C3330D"/>
    <w:rsid w:val="00C33910"/>
    <w:rsid w:val="00C33999"/>
    <w:rsid w:val="00C33BE3"/>
    <w:rsid w:val="00C33D54"/>
    <w:rsid w:val="00C34178"/>
    <w:rsid w:val="00C341E4"/>
    <w:rsid w:val="00C3424C"/>
    <w:rsid w:val="00C342F7"/>
    <w:rsid w:val="00C344BD"/>
    <w:rsid w:val="00C34E6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2F"/>
    <w:rsid w:val="00C35EEA"/>
    <w:rsid w:val="00C36089"/>
    <w:rsid w:val="00C36101"/>
    <w:rsid w:val="00C36106"/>
    <w:rsid w:val="00C361DF"/>
    <w:rsid w:val="00C36302"/>
    <w:rsid w:val="00C363AF"/>
    <w:rsid w:val="00C36496"/>
    <w:rsid w:val="00C36592"/>
    <w:rsid w:val="00C36771"/>
    <w:rsid w:val="00C36AC7"/>
    <w:rsid w:val="00C36BB7"/>
    <w:rsid w:val="00C36BED"/>
    <w:rsid w:val="00C36E2D"/>
    <w:rsid w:val="00C36E71"/>
    <w:rsid w:val="00C36E7A"/>
    <w:rsid w:val="00C36F60"/>
    <w:rsid w:val="00C37147"/>
    <w:rsid w:val="00C373FF"/>
    <w:rsid w:val="00C374BE"/>
    <w:rsid w:val="00C37633"/>
    <w:rsid w:val="00C377A2"/>
    <w:rsid w:val="00C37922"/>
    <w:rsid w:val="00C37CFB"/>
    <w:rsid w:val="00C37FD9"/>
    <w:rsid w:val="00C400C1"/>
    <w:rsid w:val="00C4012D"/>
    <w:rsid w:val="00C40385"/>
    <w:rsid w:val="00C403D3"/>
    <w:rsid w:val="00C4067B"/>
    <w:rsid w:val="00C40744"/>
    <w:rsid w:val="00C408E0"/>
    <w:rsid w:val="00C40969"/>
    <w:rsid w:val="00C40BCF"/>
    <w:rsid w:val="00C4101D"/>
    <w:rsid w:val="00C411B7"/>
    <w:rsid w:val="00C41280"/>
    <w:rsid w:val="00C4137D"/>
    <w:rsid w:val="00C41681"/>
    <w:rsid w:val="00C4168B"/>
    <w:rsid w:val="00C416A9"/>
    <w:rsid w:val="00C41D20"/>
    <w:rsid w:val="00C41E9B"/>
    <w:rsid w:val="00C41F3D"/>
    <w:rsid w:val="00C4212E"/>
    <w:rsid w:val="00C4253A"/>
    <w:rsid w:val="00C42624"/>
    <w:rsid w:val="00C42630"/>
    <w:rsid w:val="00C4265A"/>
    <w:rsid w:val="00C42946"/>
    <w:rsid w:val="00C42AA3"/>
    <w:rsid w:val="00C42EFA"/>
    <w:rsid w:val="00C430BC"/>
    <w:rsid w:val="00C43352"/>
    <w:rsid w:val="00C434A6"/>
    <w:rsid w:val="00C43508"/>
    <w:rsid w:val="00C43654"/>
    <w:rsid w:val="00C43827"/>
    <w:rsid w:val="00C43837"/>
    <w:rsid w:val="00C439D6"/>
    <w:rsid w:val="00C441D8"/>
    <w:rsid w:val="00C44253"/>
    <w:rsid w:val="00C442BE"/>
    <w:rsid w:val="00C442C2"/>
    <w:rsid w:val="00C446CE"/>
    <w:rsid w:val="00C4478A"/>
    <w:rsid w:val="00C44DC2"/>
    <w:rsid w:val="00C44F57"/>
    <w:rsid w:val="00C45097"/>
    <w:rsid w:val="00C4514A"/>
    <w:rsid w:val="00C45345"/>
    <w:rsid w:val="00C45417"/>
    <w:rsid w:val="00C45490"/>
    <w:rsid w:val="00C45553"/>
    <w:rsid w:val="00C455B0"/>
    <w:rsid w:val="00C455BC"/>
    <w:rsid w:val="00C45634"/>
    <w:rsid w:val="00C45866"/>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C91"/>
    <w:rsid w:val="00C46FC2"/>
    <w:rsid w:val="00C47441"/>
    <w:rsid w:val="00C47645"/>
    <w:rsid w:val="00C47769"/>
    <w:rsid w:val="00C47852"/>
    <w:rsid w:val="00C479B0"/>
    <w:rsid w:val="00C479E5"/>
    <w:rsid w:val="00C47B9E"/>
    <w:rsid w:val="00C47BEB"/>
    <w:rsid w:val="00C47CFF"/>
    <w:rsid w:val="00C47D04"/>
    <w:rsid w:val="00C500F1"/>
    <w:rsid w:val="00C50403"/>
    <w:rsid w:val="00C507F5"/>
    <w:rsid w:val="00C50A47"/>
    <w:rsid w:val="00C50CDB"/>
    <w:rsid w:val="00C50DF2"/>
    <w:rsid w:val="00C50E21"/>
    <w:rsid w:val="00C5183D"/>
    <w:rsid w:val="00C51901"/>
    <w:rsid w:val="00C51B42"/>
    <w:rsid w:val="00C51C97"/>
    <w:rsid w:val="00C5231C"/>
    <w:rsid w:val="00C523AE"/>
    <w:rsid w:val="00C523C8"/>
    <w:rsid w:val="00C52615"/>
    <w:rsid w:val="00C52837"/>
    <w:rsid w:val="00C528D5"/>
    <w:rsid w:val="00C528E6"/>
    <w:rsid w:val="00C52A25"/>
    <w:rsid w:val="00C52CE9"/>
    <w:rsid w:val="00C52EC1"/>
    <w:rsid w:val="00C53362"/>
    <w:rsid w:val="00C5358F"/>
    <w:rsid w:val="00C53752"/>
    <w:rsid w:val="00C5390C"/>
    <w:rsid w:val="00C53B4F"/>
    <w:rsid w:val="00C53D59"/>
    <w:rsid w:val="00C54111"/>
    <w:rsid w:val="00C5416E"/>
    <w:rsid w:val="00C54243"/>
    <w:rsid w:val="00C54274"/>
    <w:rsid w:val="00C544BD"/>
    <w:rsid w:val="00C5460B"/>
    <w:rsid w:val="00C5465D"/>
    <w:rsid w:val="00C54858"/>
    <w:rsid w:val="00C54BBC"/>
    <w:rsid w:val="00C54FCE"/>
    <w:rsid w:val="00C55184"/>
    <w:rsid w:val="00C5518C"/>
    <w:rsid w:val="00C5528C"/>
    <w:rsid w:val="00C55343"/>
    <w:rsid w:val="00C55BEC"/>
    <w:rsid w:val="00C55F9E"/>
    <w:rsid w:val="00C55FBE"/>
    <w:rsid w:val="00C55FCC"/>
    <w:rsid w:val="00C55FE5"/>
    <w:rsid w:val="00C56004"/>
    <w:rsid w:val="00C56245"/>
    <w:rsid w:val="00C56445"/>
    <w:rsid w:val="00C5644F"/>
    <w:rsid w:val="00C5684A"/>
    <w:rsid w:val="00C56BBD"/>
    <w:rsid w:val="00C56C8C"/>
    <w:rsid w:val="00C56D55"/>
    <w:rsid w:val="00C570A2"/>
    <w:rsid w:val="00C570C1"/>
    <w:rsid w:val="00C57587"/>
    <w:rsid w:val="00C57787"/>
    <w:rsid w:val="00C57838"/>
    <w:rsid w:val="00C57C23"/>
    <w:rsid w:val="00C57D66"/>
    <w:rsid w:val="00C605F4"/>
    <w:rsid w:val="00C60744"/>
    <w:rsid w:val="00C60943"/>
    <w:rsid w:val="00C60CF4"/>
    <w:rsid w:val="00C60D79"/>
    <w:rsid w:val="00C60FD6"/>
    <w:rsid w:val="00C6101D"/>
    <w:rsid w:val="00C61120"/>
    <w:rsid w:val="00C61172"/>
    <w:rsid w:val="00C61266"/>
    <w:rsid w:val="00C612BC"/>
    <w:rsid w:val="00C617DD"/>
    <w:rsid w:val="00C61995"/>
    <w:rsid w:val="00C61AEF"/>
    <w:rsid w:val="00C61AFC"/>
    <w:rsid w:val="00C61BBF"/>
    <w:rsid w:val="00C61BF9"/>
    <w:rsid w:val="00C61C41"/>
    <w:rsid w:val="00C61CAF"/>
    <w:rsid w:val="00C61E4A"/>
    <w:rsid w:val="00C61EC5"/>
    <w:rsid w:val="00C620B0"/>
    <w:rsid w:val="00C621D6"/>
    <w:rsid w:val="00C6236F"/>
    <w:rsid w:val="00C62586"/>
    <w:rsid w:val="00C625C1"/>
    <w:rsid w:val="00C6261E"/>
    <w:rsid w:val="00C62D17"/>
    <w:rsid w:val="00C62E38"/>
    <w:rsid w:val="00C62F0D"/>
    <w:rsid w:val="00C6301D"/>
    <w:rsid w:val="00C63243"/>
    <w:rsid w:val="00C632DD"/>
    <w:rsid w:val="00C63378"/>
    <w:rsid w:val="00C63613"/>
    <w:rsid w:val="00C63897"/>
    <w:rsid w:val="00C639D4"/>
    <w:rsid w:val="00C63ACD"/>
    <w:rsid w:val="00C63B76"/>
    <w:rsid w:val="00C63D4E"/>
    <w:rsid w:val="00C63E64"/>
    <w:rsid w:val="00C63E68"/>
    <w:rsid w:val="00C640E6"/>
    <w:rsid w:val="00C6465D"/>
    <w:rsid w:val="00C64830"/>
    <w:rsid w:val="00C64849"/>
    <w:rsid w:val="00C64A08"/>
    <w:rsid w:val="00C64C56"/>
    <w:rsid w:val="00C64C59"/>
    <w:rsid w:val="00C64DD8"/>
    <w:rsid w:val="00C653A1"/>
    <w:rsid w:val="00C653BA"/>
    <w:rsid w:val="00C654F1"/>
    <w:rsid w:val="00C65625"/>
    <w:rsid w:val="00C65653"/>
    <w:rsid w:val="00C656F9"/>
    <w:rsid w:val="00C65B6B"/>
    <w:rsid w:val="00C65D65"/>
    <w:rsid w:val="00C65D6B"/>
    <w:rsid w:val="00C660EB"/>
    <w:rsid w:val="00C66150"/>
    <w:rsid w:val="00C66163"/>
    <w:rsid w:val="00C6630B"/>
    <w:rsid w:val="00C663D7"/>
    <w:rsid w:val="00C6683F"/>
    <w:rsid w:val="00C66C12"/>
    <w:rsid w:val="00C66D39"/>
    <w:rsid w:val="00C67346"/>
    <w:rsid w:val="00C67347"/>
    <w:rsid w:val="00C6748E"/>
    <w:rsid w:val="00C6754D"/>
    <w:rsid w:val="00C67907"/>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0B4"/>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8F6"/>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DD7"/>
    <w:rsid w:val="00C76F04"/>
    <w:rsid w:val="00C7703D"/>
    <w:rsid w:val="00C7736B"/>
    <w:rsid w:val="00C77460"/>
    <w:rsid w:val="00C7758E"/>
    <w:rsid w:val="00C7759D"/>
    <w:rsid w:val="00C776C5"/>
    <w:rsid w:val="00C778F1"/>
    <w:rsid w:val="00C779E2"/>
    <w:rsid w:val="00C77B4E"/>
    <w:rsid w:val="00C77BE2"/>
    <w:rsid w:val="00C77C3C"/>
    <w:rsid w:val="00C77D07"/>
    <w:rsid w:val="00C77F30"/>
    <w:rsid w:val="00C801FD"/>
    <w:rsid w:val="00C80205"/>
    <w:rsid w:val="00C803AF"/>
    <w:rsid w:val="00C806F9"/>
    <w:rsid w:val="00C80875"/>
    <w:rsid w:val="00C80BB5"/>
    <w:rsid w:val="00C80E15"/>
    <w:rsid w:val="00C80EB2"/>
    <w:rsid w:val="00C80EE5"/>
    <w:rsid w:val="00C80EFB"/>
    <w:rsid w:val="00C810FE"/>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5A9"/>
    <w:rsid w:val="00C836C3"/>
    <w:rsid w:val="00C83D28"/>
    <w:rsid w:val="00C83E60"/>
    <w:rsid w:val="00C84576"/>
    <w:rsid w:val="00C846CD"/>
    <w:rsid w:val="00C84732"/>
    <w:rsid w:val="00C847FD"/>
    <w:rsid w:val="00C84908"/>
    <w:rsid w:val="00C84CC8"/>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739"/>
    <w:rsid w:val="00C867B0"/>
    <w:rsid w:val="00C86971"/>
    <w:rsid w:val="00C86B57"/>
    <w:rsid w:val="00C86B6B"/>
    <w:rsid w:val="00C86E3D"/>
    <w:rsid w:val="00C86F23"/>
    <w:rsid w:val="00C8714D"/>
    <w:rsid w:val="00C87509"/>
    <w:rsid w:val="00C87577"/>
    <w:rsid w:val="00C876C6"/>
    <w:rsid w:val="00C877AB"/>
    <w:rsid w:val="00C879CF"/>
    <w:rsid w:val="00C879FF"/>
    <w:rsid w:val="00C87ACA"/>
    <w:rsid w:val="00C87B3F"/>
    <w:rsid w:val="00C87B47"/>
    <w:rsid w:val="00C87CFE"/>
    <w:rsid w:val="00C87D01"/>
    <w:rsid w:val="00C900CF"/>
    <w:rsid w:val="00C904BF"/>
    <w:rsid w:val="00C9075A"/>
    <w:rsid w:val="00C90CFC"/>
    <w:rsid w:val="00C91142"/>
    <w:rsid w:val="00C911EB"/>
    <w:rsid w:val="00C91482"/>
    <w:rsid w:val="00C914CC"/>
    <w:rsid w:val="00C91522"/>
    <w:rsid w:val="00C91536"/>
    <w:rsid w:val="00C916F1"/>
    <w:rsid w:val="00C91DFC"/>
    <w:rsid w:val="00C91FD5"/>
    <w:rsid w:val="00C92534"/>
    <w:rsid w:val="00C92567"/>
    <w:rsid w:val="00C9263A"/>
    <w:rsid w:val="00C92AD4"/>
    <w:rsid w:val="00C92B74"/>
    <w:rsid w:val="00C92F68"/>
    <w:rsid w:val="00C93028"/>
    <w:rsid w:val="00C930EB"/>
    <w:rsid w:val="00C931F8"/>
    <w:rsid w:val="00C93202"/>
    <w:rsid w:val="00C93342"/>
    <w:rsid w:val="00C9392A"/>
    <w:rsid w:val="00C93A07"/>
    <w:rsid w:val="00C93D1F"/>
    <w:rsid w:val="00C94119"/>
    <w:rsid w:val="00C944A5"/>
    <w:rsid w:val="00C94518"/>
    <w:rsid w:val="00C9457B"/>
    <w:rsid w:val="00C9474F"/>
    <w:rsid w:val="00C94842"/>
    <w:rsid w:val="00C94945"/>
    <w:rsid w:val="00C94B4F"/>
    <w:rsid w:val="00C94C02"/>
    <w:rsid w:val="00C94E41"/>
    <w:rsid w:val="00C94F94"/>
    <w:rsid w:val="00C94FFE"/>
    <w:rsid w:val="00C95062"/>
    <w:rsid w:val="00C95113"/>
    <w:rsid w:val="00C95193"/>
    <w:rsid w:val="00C95295"/>
    <w:rsid w:val="00C9534C"/>
    <w:rsid w:val="00C9552F"/>
    <w:rsid w:val="00C955AE"/>
    <w:rsid w:val="00C9576E"/>
    <w:rsid w:val="00C95901"/>
    <w:rsid w:val="00C9599B"/>
    <w:rsid w:val="00C95D1D"/>
    <w:rsid w:val="00C95F98"/>
    <w:rsid w:val="00C9611F"/>
    <w:rsid w:val="00C96228"/>
    <w:rsid w:val="00C962B5"/>
    <w:rsid w:val="00C963DF"/>
    <w:rsid w:val="00C96658"/>
    <w:rsid w:val="00C967E1"/>
    <w:rsid w:val="00C96CAD"/>
    <w:rsid w:val="00C96CFC"/>
    <w:rsid w:val="00C96F02"/>
    <w:rsid w:val="00C97191"/>
    <w:rsid w:val="00C972DD"/>
    <w:rsid w:val="00C975B4"/>
    <w:rsid w:val="00C976E7"/>
    <w:rsid w:val="00C97A75"/>
    <w:rsid w:val="00C97B61"/>
    <w:rsid w:val="00C97DB5"/>
    <w:rsid w:val="00C97E11"/>
    <w:rsid w:val="00C97E95"/>
    <w:rsid w:val="00C97EFA"/>
    <w:rsid w:val="00C97F44"/>
    <w:rsid w:val="00C97F74"/>
    <w:rsid w:val="00C97F90"/>
    <w:rsid w:val="00CA0072"/>
    <w:rsid w:val="00CA00CF"/>
    <w:rsid w:val="00CA01D8"/>
    <w:rsid w:val="00CA0402"/>
    <w:rsid w:val="00CA11CF"/>
    <w:rsid w:val="00CA1316"/>
    <w:rsid w:val="00CA1775"/>
    <w:rsid w:val="00CA1F5E"/>
    <w:rsid w:val="00CA2365"/>
    <w:rsid w:val="00CA26CB"/>
    <w:rsid w:val="00CA2890"/>
    <w:rsid w:val="00CA2BDE"/>
    <w:rsid w:val="00CA2D3C"/>
    <w:rsid w:val="00CA2D8C"/>
    <w:rsid w:val="00CA2D95"/>
    <w:rsid w:val="00CA2E1F"/>
    <w:rsid w:val="00CA2E39"/>
    <w:rsid w:val="00CA2E78"/>
    <w:rsid w:val="00CA30FE"/>
    <w:rsid w:val="00CA3142"/>
    <w:rsid w:val="00CA31A9"/>
    <w:rsid w:val="00CA348D"/>
    <w:rsid w:val="00CA39B2"/>
    <w:rsid w:val="00CA39EB"/>
    <w:rsid w:val="00CA3BDF"/>
    <w:rsid w:val="00CA3CC3"/>
    <w:rsid w:val="00CA3CE1"/>
    <w:rsid w:val="00CA3F79"/>
    <w:rsid w:val="00CA3FAE"/>
    <w:rsid w:val="00CA4199"/>
    <w:rsid w:val="00CA46D1"/>
    <w:rsid w:val="00CA46E4"/>
    <w:rsid w:val="00CA472C"/>
    <w:rsid w:val="00CA48F1"/>
    <w:rsid w:val="00CA4EA3"/>
    <w:rsid w:val="00CA50CB"/>
    <w:rsid w:val="00CA523E"/>
    <w:rsid w:val="00CA5538"/>
    <w:rsid w:val="00CA5573"/>
    <w:rsid w:val="00CA56DA"/>
    <w:rsid w:val="00CA5A1E"/>
    <w:rsid w:val="00CA5A3B"/>
    <w:rsid w:val="00CA5A46"/>
    <w:rsid w:val="00CA5B65"/>
    <w:rsid w:val="00CA5BBE"/>
    <w:rsid w:val="00CA5C62"/>
    <w:rsid w:val="00CA5C95"/>
    <w:rsid w:val="00CA5E88"/>
    <w:rsid w:val="00CA60EE"/>
    <w:rsid w:val="00CA625F"/>
    <w:rsid w:val="00CA6287"/>
    <w:rsid w:val="00CA666A"/>
    <w:rsid w:val="00CA68A2"/>
    <w:rsid w:val="00CA69E4"/>
    <w:rsid w:val="00CA69FE"/>
    <w:rsid w:val="00CA6A2B"/>
    <w:rsid w:val="00CA6A40"/>
    <w:rsid w:val="00CA6DD3"/>
    <w:rsid w:val="00CA6F8E"/>
    <w:rsid w:val="00CA73F0"/>
    <w:rsid w:val="00CA75B4"/>
    <w:rsid w:val="00CA7651"/>
    <w:rsid w:val="00CA7759"/>
    <w:rsid w:val="00CA7AB9"/>
    <w:rsid w:val="00CA7AF0"/>
    <w:rsid w:val="00CA7F86"/>
    <w:rsid w:val="00CA7F8D"/>
    <w:rsid w:val="00CB01A7"/>
    <w:rsid w:val="00CB026A"/>
    <w:rsid w:val="00CB0489"/>
    <w:rsid w:val="00CB065E"/>
    <w:rsid w:val="00CB0AE2"/>
    <w:rsid w:val="00CB0B0E"/>
    <w:rsid w:val="00CB0B71"/>
    <w:rsid w:val="00CB0B7B"/>
    <w:rsid w:val="00CB0C9B"/>
    <w:rsid w:val="00CB0CFA"/>
    <w:rsid w:val="00CB0D34"/>
    <w:rsid w:val="00CB0F56"/>
    <w:rsid w:val="00CB1272"/>
    <w:rsid w:val="00CB15A8"/>
    <w:rsid w:val="00CB16C7"/>
    <w:rsid w:val="00CB195F"/>
    <w:rsid w:val="00CB1F25"/>
    <w:rsid w:val="00CB1FE1"/>
    <w:rsid w:val="00CB21C3"/>
    <w:rsid w:val="00CB21D8"/>
    <w:rsid w:val="00CB21DC"/>
    <w:rsid w:val="00CB225C"/>
    <w:rsid w:val="00CB24B2"/>
    <w:rsid w:val="00CB254B"/>
    <w:rsid w:val="00CB26DF"/>
    <w:rsid w:val="00CB26F1"/>
    <w:rsid w:val="00CB2B78"/>
    <w:rsid w:val="00CB2C62"/>
    <w:rsid w:val="00CB3247"/>
    <w:rsid w:val="00CB353D"/>
    <w:rsid w:val="00CB3A24"/>
    <w:rsid w:val="00CB3AF1"/>
    <w:rsid w:val="00CB3F9B"/>
    <w:rsid w:val="00CB4303"/>
    <w:rsid w:val="00CB4447"/>
    <w:rsid w:val="00CB4552"/>
    <w:rsid w:val="00CB46C9"/>
    <w:rsid w:val="00CB4761"/>
    <w:rsid w:val="00CB4ED3"/>
    <w:rsid w:val="00CB5194"/>
    <w:rsid w:val="00CB53AD"/>
    <w:rsid w:val="00CB557E"/>
    <w:rsid w:val="00CB563D"/>
    <w:rsid w:val="00CB564F"/>
    <w:rsid w:val="00CB57B0"/>
    <w:rsid w:val="00CB5B4A"/>
    <w:rsid w:val="00CB5FB5"/>
    <w:rsid w:val="00CB5FC2"/>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6F9"/>
    <w:rsid w:val="00CB7754"/>
    <w:rsid w:val="00CB7823"/>
    <w:rsid w:val="00CB7EB5"/>
    <w:rsid w:val="00CC02C7"/>
    <w:rsid w:val="00CC03D5"/>
    <w:rsid w:val="00CC05A1"/>
    <w:rsid w:val="00CC0790"/>
    <w:rsid w:val="00CC08BB"/>
    <w:rsid w:val="00CC0F7E"/>
    <w:rsid w:val="00CC104B"/>
    <w:rsid w:val="00CC108C"/>
    <w:rsid w:val="00CC10B6"/>
    <w:rsid w:val="00CC1100"/>
    <w:rsid w:val="00CC15A4"/>
    <w:rsid w:val="00CC168C"/>
    <w:rsid w:val="00CC16D6"/>
    <w:rsid w:val="00CC17CD"/>
    <w:rsid w:val="00CC1A31"/>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4BC"/>
    <w:rsid w:val="00CC350C"/>
    <w:rsid w:val="00CC3572"/>
    <w:rsid w:val="00CC388C"/>
    <w:rsid w:val="00CC39FC"/>
    <w:rsid w:val="00CC3BEB"/>
    <w:rsid w:val="00CC3F55"/>
    <w:rsid w:val="00CC41B2"/>
    <w:rsid w:val="00CC42E6"/>
    <w:rsid w:val="00CC439F"/>
    <w:rsid w:val="00CC4426"/>
    <w:rsid w:val="00CC44A2"/>
    <w:rsid w:val="00CC462C"/>
    <w:rsid w:val="00CC4934"/>
    <w:rsid w:val="00CC49CD"/>
    <w:rsid w:val="00CC4C27"/>
    <w:rsid w:val="00CC4D14"/>
    <w:rsid w:val="00CC4D38"/>
    <w:rsid w:val="00CC4FA5"/>
    <w:rsid w:val="00CC51DE"/>
    <w:rsid w:val="00CC5379"/>
    <w:rsid w:val="00CC540B"/>
    <w:rsid w:val="00CC54D0"/>
    <w:rsid w:val="00CC56F1"/>
    <w:rsid w:val="00CC574C"/>
    <w:rsid w:val="00CC5C18"/>
    <w:rsid w:val="00CC5C6E"/>
    <w:rsid w:val="00CC5D2E"/>
    <w:rsid w:val="00CC5E39"/>
    <w:rsid w:val="00CC5E9E"/>
    <w:rsid w:val="00CC6099"/>
    <w:rsid w:val="00CC6A8A"/>
    <w:rsid w:val="00CC6D2A"/>
    <w:rsid w:val="00CC72C2"/>
    <w:rsid w:val="00CC741B"/>
    <w:rsid w:val="00CC747A"/>
    <w:rsid w:val="00CC74D8"/>
    <w:rsid w:val="00CC762E"/>
    <w:rsid w:val="00CC76F1"/>
    <w:rsid w:val="00CC7B36"/>
    <w:rsid w:val="00CD00DC"/>
    <w:rsid w:val="00CD01FC"/>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C5"/>
    <w:rsid w:val="00CD2682"/>
    <w:rsid w:val="00CD27F7"/>
    <w:rsid w:val="00CD282E"/>
    <w:rsid w:val="00CD2BDD"/>
    <w:rsid w:val="00CD2F08"/>
    <w:rsid w:val="00CD3115"/>
    <w:rsid w:val="00CD314F"/>
    <w:rsid w:val="00CD3186"/>
    <w:rsid w:val="00CD334E"/>
    <w:rsid w:val="00CD3559"/>
    <w:rsid w:val="00CD361F"/>
    <w:rsid w:val="00CD3635"/>
    <w:rsid w:val="00CD3645"/>
    <w:rsid w:val="00CD38B9"/>
    <w:rsid w:val="00CD3A20"/>
    <w:rsid w:val="00CD3BBE"/>
    <w:rsid w:val="00CD3DC3"/>
    <w:rsid w:val="00CD3F14"/>
    <w:rsid w:val="00CD3FCE"/>
    <w:rsid w:val="00CD400D"/>
    <w:rsid w:val="00CD4175"/>
    <w:rsid w:val="00CD4332"/>
    <w:rsid w:val="00CD45D3"/>
    <w:rsid w:val="00CD461F"/>
    <w:rsid w:val="00CD462E"/>
    <w:rsid w:val="00CD46AE"/>
    <w:rsid w:val="00CD493E"/>
    <w:rsid w:val="00CD4D31"/>
    <w:rsid w:val="00CD4D9D"/>
    <w:rsid w:val="00CD519F"/>
    <w:rsid w:val="00CD53EE"/>
    <w:rsid w:val="00CD53F1"/>
    <w:rsid w:val="00CD55CE"/>
    <w:rsid w:val="00CD58AD"/>
    <w:rsid w:val="00CD5CAB"/>
    <w:rsid w:val="00CD60F4"/>
    <w:rsid w:val="00CD6139"/>
    <w:rsid w:val="00CD6269"/>
    <w:rsid w:val="00CD634E"/>
    <w:rsid w:val="00CD63A3"/>
    <w:rsid w:val="00CD63C6"/>
    <w:rsid w:val="00CD65E2"/>
    <w:rsid w:val="00CD6849"/>
    <w:rsid w:val="00CD6A29"/>
    <w:rsid w:val="00CD6B7E"/>
    <w:rsid w:val="00CD6C16"/>
    <w:rsid w:val="00CD6DFF"/>
    <w:rsid w:val="00CD6FC2"/>
    <w:rsid w:val="00CD7755"/>
    <w:rsid w:val="00CD77A8"/>
    <w:rsid w:val="00CD7A9E"/>
    <w:rsid w:val="00CD7B78"/>
    <w:rsid w:val="00CD7DAA"/>
    <w:rsid w:val="00CE0225"/>
    <w:rsid w:val="00CE02D1"/>
    <w:rsid w:val="00CE0462"/>
    <w:rsid w:val="00CE05B2"/>
    <w:rsid w:val="00CE05D4"/>
    <w:rsid w:val="00CE06C8"/>
    <w:rsid w:val="00CE090F"/>
    <w:rsid w:val="00CE0B20"/>
    <w:rsid w:val="00CE0C8B"/>
    <w:rsid w:val="00CE0EC4"/>
    <w:rsid w:val="00CE1019"/>
    <w:rsid w:val="00CE12F1"/>
    <w:rsid w:val="00CE138D"/>
    <w:rsid w:val="00CE13C5"/>
    <w:rsid w:val="00CE1623"/>
    <w:rsid w:val="00CE1960"/>
    <w:rsid w:val="00CE1AD4"/>
    <w:rsid w:val="00CE1B61"/>
    <w:rsid w:val="00CE20CE"/>
    <w:rsid w:val="00CE20FF"/>
    <w:rsid w:val="00CE2110"/>
    <w:rsid w:val="00CE2295"/>
    <w:rsid w:val="00CE2334"/>
    <w:rsid w:val="00CE24F4"/>
    <w:rsid w:val="00CE25FE"/>
    <w:rsid w:val="00CE2977"/>
    <w:rsid w:val="00CE29CE"/>
    <w:rsid w:val="00CE2C04"/>
    <w:rsid w:val="00CE2F3E"/>
    <w:rsid w:val="00CE30FB"/>
    <w:rsid w:val="00CE336B"/>
    <w:rsid w:val="00CE33CA"/>
    <w:rsid w:val="00CE34F5"/>
    <w:rsid w:val="00CE3536"/>
    <w:rsid w:val="00CE35F8"/>
    <w:rsid w:val="00CE3658"/>
    <w:rsid w:val="00CE380E"/>
    <w:rsid w:val="00CE38CC"/>
    <w:rsid w:val="00CE38F5"/>
    <w:rsid w:val="00CE39A4"/>
    <w:rsid w:val="00CE3A43"/>
    <w:rsid w:val="00CE3A7C"/>
    <w:rsid w:val="00CE3D17"/>
    <w:rsid w:val="00CE3FD0"/>
    <w:rsid w:val="00CE3FF4"/>
    <w:rsid w:val="00CE4315"/>
    <w:rsid w:val="00CE434E"/>
    <w:rsid w:val="00CE436E"/>
    <w:rsid w:val="00CE44A1"/>
    <w:rsid w:val="00CE4632"/>
    <w:rsid w:val="00CE46B1"/>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0FF"/>
    <w:rsid w:val="00CF03D7"/>
    <w:rsid w:val="00CF050B"/>
    <w:rsid w:val="00CF06AC"/>
    <w:rsid w:val="00CF0816"/>
    <w:rsid w:val="00CF0926"/>
    <w:rsid w:val="00CF09B7"/>
    <w:rsid w:val="00CF0D2C"/>
    <w:rsid w:val="00CF0E76"/>
    <w:rsid w:val="00CF15FF"/>
    <w:rsid w:val="00CF1691"/>
    <w:rsid w:val="00CF17CB"/>
    <w:rsid w:val="00CF17E2"/>
    <w:rsid w:val="00CF1A47"/>
    <w:rsid w:val="00CF1AB3"/>
    <w:rsid w:val="00CF1B5B"/>
    <w:rsid w:val="00CF1BB8"/>
    <w:rsid w:val="00CF200B"/>
    <w:rsid w:val="00CF23B6"/>
    <w:rsid w:val="00CF23D8"/>
    <w:rsid w:val="00CF2628"/>
    <w:rsid w:val="00CF266B"/>
    <w:rsid w:val="00CF26B3"/>
    <w:rsid w:val="00CF27AE"/>
    <w:rsid w:val="00CF27EB"/>
    <w:rsid w:val="00CF2810"/>
    <w:rsid w:val="00CF3122"/>
    <w:rsid w:val="00CF31D8"/>
    <w:rsid w:val="00CF3396"/>
    <w:rsid w:val="00CF37BA"/>
    <w:rsid w:val="00CF37EA"/>
    <w:rsid w:val="00CF386E"/>
    <w:rsid w:val="00CF3A25"/>
    <w:rsid w:val="00CF3DEE"/>
    <w:rsid w:val="00CF400D"/>
    <w:rsid w:val="00CF402E"/>
    <w:rsid w:val="00CF44C8"/>
    <w:rsid w:val="00CF45C9"/>
    <w:rsid w:val="00CF4AE5"/>
    <w:rsid w:val="00CF4DDB"/>
    <w:rsid w:val="00CF51AF"/>
    <w:rsid w:val="00CF5205"/>
    <w:rsid w:val="00CF5AB3"/>
    <w:rsid w:val="00CF6115"/>
    <w:rsid w:val="00CF63C6"/>
    <w:rsid w:val="00CF6494"/>
    <w:rsid w:val="00CF651A"/>
    <w:rsid w:val="00CF664A"/>
    <w:rsid w:val="00CF6839"/>
    <w:rsid w:val="00CF6886"/>
    <w:rsid w:val="00CF68B4"/>
    <w:rsid w:val="00CF68E5"/>
    <w:rsid w:val="00CF69DC"/>
    <w:rsid w:val="00CF6BA1"/>
    <w:rsid w:val="00CF6FEB"/>
    <w:rsid w:val="00CF70CB"/>
    <w:rsid w:val="00CF7235"/>
    <w:rsid w:val="00CF72B7"/>
    <w:rsid w:val="00CF72CA"/>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8BC"/>
    <w:rsid w:val="00D0094B"/>
    <w:rsid w:val="00D00B12"/>
    <w:rsid w:val="00D00EEC"/>
    <w:rsid w:val="00D00FF9"/>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2E78"/>
    <w:rsid w:val="00D03038"/>
    <w:rsid w:val="00D03250"/>
    <w:rsid w:val="00D03484"/>
    <w:rsid w:val="00D034AB"/>
    <w:rsid w:val="00D03644"/>
    <w:rsid w:val="00D038FB"/>
    <w:rsid w:val="00D03CFC"/>
    <w:rsid w:val="00D03DD9"/>
    <w:rsid w:val="00D0416F"/>
    <w:rsid w:val="00D04239"/>
    <w:rsid w:val="00D044BF"/>
    <w:rsid w:val="00D04546"/>
    <w:rsid w:val="00D04598"/>
    <w:rsid w:val="00D046B7"/>
    <w:rsid w:val="00D04728"/>
    <w:rsid w:val="00D0476E"/>
    <w:rsid w:val="00D04987"/>
    <w:rsid w:val="00D04A23"/>
    <w:rsid w:val="00D04AE8"/>
    <w:rsid w:val="00D04BD6"/>
    <w:rsid w:val="00D04F0F"/>
    <w:rsid w:val="00D04F60"/>
    <w:rsid w:val="00D04F67"/>
    <w:rsid w:val="00D050B0"/>
    <w:rsid w:val="00D050F8"/>
    <w:rsid w:val="00D0541B"/>
    <w:rsid w:val="00D0562F"/>
    <w:rsid w:val="00D05716"/>
    <w:rsid w:val="00D05907"/>
    <w:rsid w:val="00D05EB3"/>
    <w:rsid w:val="00D06133"/>
    <w:rsid w:val="00D06273"/>
    <w:rsid w:val="00D063B4"/>
    <w:rsid w:val="00D06975"/>
    <w:rsid w:val="00D06C68"/>
    <w:rsid w:val="00D06D1C"/>
    <w:rsid w:val="00D07369"/>
    <w:rsid w:val="00D073B5"/>
    <w:rsid w:val="00D0741E"/>
    <w:rsid w:val="00D076EE"/>
    <w:rsid w:val="00D0774D"/>
    <w:rsid w:val="00D0799F"/>
    <w:rsid w:val="00D07C01"/>
    <w:rsid w:val="00D10376"/>
    <w:rsid w:val="00D103FC"/>
    <w:rsid w:val="00D105E5"/>
    <w:rsid w:val="00D10661"/>
    <w:rsid w:val="00D10764"/>
    <w:rsid w:val="00D10774"/>
    <w:rsid w:val="00D107B4"/>
    <w:rsid w:val="00D107DB"/>
    <w:rsid w:val="00D109D6"/>
    <w:rsid w:val="00D109FA"/>
    <w:rsid w:val="00D10A59"/>
    <w:rsid w:val="00D10C3F"/>
    <w:rsid w:val="00D11458"/>
    <w:rsid w:val="00D11BCC"/>
    <w:rsid w:val="00D11EA6"/>
    <w:rsid w:val="00D12079"/>
    <w:rsid w:val="00D12219"/>
    <w:rsid w:val="00D1221A"/>
    <w:rsid w:val="00D124A8"/>
    <w:rsid w:val="00D125F8"/>
    <w:rsid w:val="00D126A0"/>
    <w:rsid w:val="00D1271C"/>
    <w:rsid w:val="00D127F1"/>
    <w:rsid w:val="00D12866"/>
    <w:rsid w:val="00D12B22"/>
    <w:rsid w:val="00D12B7A"/>
    <w:rsid w:val="00D12B82"/>
    <w:rsid w:val="00D12E9C"/>
    <w:rsid w:val="00D12F78"/>
    <w:rsid w:val="00D13111"/>
    <w:rsid w:val="00D1348D"/>
    <w:rsid w:val="00D13983"/>
    <w:rsid w:val="00D13E9A"/>
    <w:rsid w:val="00D14209"/>
    <w:rsid w:val="00D14244"/>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BB5"/>
    <w:rsid w:val="00D15E75"/>
    <w:rsid w:val="00D15F10"/>
    <w:rsid w:val="00D1607C"/>
    <w:rsid w:val="00D162FD"/>
    <w:rsid w:val="00D164E2"/>
    <w:rsid w:val="00D164E7"/>
    <w:rsid w:val="00D165EF"/>
    <w:rsid w:val="00D16786"/>
    <w:rsid w:val="00D16866"/>
    <w:rsid w:val="00D16926"/>
    <w:rsid w:val="00D16D0B"/>
    <w:rsid w:val="00D16E22"/>
    <w:rsid w:val="00D17099"/>
    <w:rsid w:val="00D171D4"/>
    <w:rsid w:val="00D17739"/>
    <w:rsid w:val="00D17CF9"/>
    <w:rsid w:val="00D17F64"/>
    <w:rsid w:val="00D200C3"/>
    <w:rsid w:val="00D200F3"/>
    <w:rsid w:val="00D20634"/>
    <w:rsid w:val="00D21469"/>
    <w:rsid w:val="00D2171E"/>
    <w:rsid w:val="00D21A71"/>
    <w:rsid w:val="00D21C82"/>
    <w:rsid w:val="00D21F4B"/>
    <w:rsid w:val="00D22228"/>
    <w:rsid w:val="00D222AE"/>
    <w:rsid w:val="00D226CE"/>
    <w:rsid w:val="00D22814"/>
    <w:rsid w:val="00D2287C"/>
    <w:rsid w:val="00D22AF4"/>
    <w:rsid w:val="00D22CE3"/>
    <w:rsid w:val="00D22DC7"/>
    <w:rsid w:val="00D22E49"/>
    <w:rsid w:val="00D22F55"/>
    <w:rsid w:val="00D2305D"/>
    <w:rsid w:val="00D23235"/>
    <w:rsid w:val="00D2329D"/>
    <w:rsid w:val="00D23543"/>
    <w:rsid w:val="00D235D6"/>
    <w:rsid w:val="00D23748"/>
    <w:rsid w:val="00D237F2"/>
    <w:rsid w:val="00D23AB6"/>
    <w:rsid w:val="00D240C3"/>
    <w:rsid w:val="00D24138"/>
    <w:rsid w:val="00D24145"/>
    <w:rsid w:val="00D24313"/>
    <w:rsid w:val="00D2491D"/>
    <w:rsid w:val="00D24A1A"/>
    <w:rsid w:val="00D24AD2"/>
    <w:rsid w:val="00D24E64"/>
    <w:rsid w:val="00D24F07"/>
    <w:rsid w:val="00D2519D"/>
    <w:rsid w:val="00D25222"/>
    <w:rsid w:val="00D254E7"/>
    <w:rsid w:val="00D2581B"/>
    <w:rsid w:val="00D25978"/>
    <w:rsid w:val="00D25C0C"/>
    <w:rsid w:val="00D25E37"/>
    <w:rsid w:val="00D26671"/>
    <w:rsid w:val="00D2668A"/>
    <w:rsid w:val="00D26777"/>
    <w:rsid w:val="00D269A0"/>
    <w:rsid w:val="00D269BF"/>
    <w:rsid w:val="00D26A2C"/>
    <w:rsid w:val="00D26A3A"/>
    <w:rsid w:val="00D26A82"/>
    <w:rsid w:val="00D26FA5"/>
    <w:rsid w:val="00D27259"/>
    <w:rsid w:val="00D27327"/>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633"/>
    <w:rsid w:val="00D32879"/>
    <w:rsid w:val="00D3288A"/>
    <w:rsid w:val="00D329CF"/>
    <w:rsid w:val="00D32E03"/>
    <w:rsid w:val="00D32E40"/>
    <w:rsid w:val="00D33057"/>
    <w:rsid w:val="00D33121"/>
    <w:rsid w:val="00D331BD"/>
    <w:rsid w:val="00D3320E"/>
    <w:rsid w:val="00D33317"/>
    <w:rsid w:val="00D33410"/>
    <w:rsid w:val="00D33612"/>
    <w:rsid w:val="00D338A7"/>
    <w:rsid w:val="00D33915"/>
    <w:rsid w:val="00D33B6C"/>
    <w:rsid w:val="00D33BA9"/>
    <w:rsid w:val="00D33CC0"/>
    <w:rsid w:val="00D343D0"/>
    <w:rsid w:val="00D345CB"/>
    <w:rsid w:val="00D346BF"/>
    <w:rsid w:val="00D3504D"/>
    <w:rsid w:val="00D350EF"/>
    <w:rsid w:val="00D3517C"/>
    <w:rsid w:val="00D354D6"/>
    <w:rsid w:val="00D355CE"/>
    <w:rsid w:val="00D35A39"/>
    <w:rsid w:val="00D35A53"/>
    <w:rsid w:val="00D35C36"/>
    <w:rsid w:val="00D35CCF"/>
    <w:rsid w:val="00D35EDA"/>
    <w:rsid w:val="00D35F22"/>
    <w:rsid w:val="00D35F23"/>
    <w:rsid w:val="00D3607A"/>
    <w:rsid w:val="00D3609E"/>
    <w:rsid w:val="00D36202"/>
    <w:rsid w:val="00D36256"/>
    <w:rsid w:val="00D362DA"/>
    <w:rsid w:val="00D3635F"/>
    <w:rsid w:val="00D36779"/>
    <w:rsid w:val="00D3679E"/>
    <w:rsid w:val="00D3690F"/>
    <w:rsid w:val="00D36C19"/>
    <w:rsid w:val="00D36D5D"/>
    <w:rsid w:val="00D370F0"/>
    <w:rsid w:val="00D37129"/>
    <w:rsid w:val="00D371EC"/>
    <w:rsid w:val="00D37300"/>
    <w:rsid w:val="00D37557"/>
    <w:rsid w:val="00D376AE"/>
    <w:rsid w:val="00D378B6"/>
    <w:rsid w:val="00D403C3"/>
    <w:rsid w:val="00D40424"/>
    <w:rsid w:val="00D405DB"/>
    <w:rsid w:val="00D40ADB"/>
    <w:rsid w:val="00D40D1B"/>
    <w:rsid w:val="00D40D35"/>
    <w:rsid w:val="00D40D71"/>
    <w:rsid w:val="00D40DFD"/>
    <w:rsid w:val="00D41087"/>
    <w:rsid w:val="00D414B9"/>
    <w:rsid w:val="00D415DD"/>
    <w:rsid w:val="00D41618"/>
    <w:rsid w:val="00D41850"/>
    <w:rsid w:val="00D41919"/>
    <w:rsid w:val="00D41A03"/>
    <w:rsid w:val="00D41D6B"/>
    <w:rsid w:val="00D4259F"/>
    <w:rsid w:val="00D4261F"/>
    <w:rsid w:val="00D4286C"/>
    <w:rsid w:val="00D429C5"/>
    <w:rsid w:val="00D42D75"/>
    <w:rsid w:val="00D42D9F"/>
    <w:rsid w:val="00D42DFF"/>
    <w:rsid w:val="00D4304A"/>
    <w:rsid w:val="00D43375"/>
    <w:rsid w:val="00D43539"/>
    <w:rsid w:val="00D43A29"/>
    <w:rsid w:val="00D4417C"/>
    <w:rsid w:val="00D4434E"/>
    <w:rsid w:val="00D443BF"/>
    <w:rsid w:val="00D443D6"/>
    <w:rsid w:val="00D44669"/>
    <w:rsid w:val="00D44670"/>
    <w:rsid w:val="00D44787"/>
    <w:rsid w:val="00D44CCD"/>
    <w:rsid w:val="00D44FF8"/>
    <w:rsid w:val="00D450F9"/>
    <w:rsid w:val="00D454D6"/>
    <w:rsid w:val="00D45530"/>
    <w:rsid w:val="00D4588C"/>
    <w:rsid w:val="00D459EC"/>
    <w:rsid w:val="00D45B4C"/>
    <w:rsid w:val="00D45D2E"/>
    <w:rsid w:val="00D45F07"/>
    <w:rsid w:val="00D4688C"/>
    <w:rsid w:val="00D46F2E"/>
    <w:rsid w:val="00D4717C"/>
    <w:rsid w:val="00D471B1"/>
    <w:rsid w:val="00D47251"/>
    <w:rsid w:val="00D47277"/>
    <w:rsid w:val="00D47279"/>
    <w:rsid w:val="00D473D1"/>
    <w:rsid w:val="00D474A2"/>
    <w:rsid w:val="00D47500"/>
    <w:rsid w:val="00D47568"/>
    <w:rsid w:val="00D478CF"/>
    <w:rsid w:val="00D47B6A"/>
    <w:rsid w:val="00D47BA1"/>
    <w:rsid w:val="00D47F6E"/>
    <w:rsid w:val="00D5015B"/>
    <w:rsid w:val="00D5063F"/>
    <w:rsid w:val="00D50715"/>
    <w:rsid w:val="00D50A62"/>
    <w:rsid w:val="00D50BA7"/>
    <w:rsid w:val="00D50BB5"/>
    <w:rsid w:val="00D50C7C"/>
    <w:rsid w:val="00D510C0"/>
    <w:rsid w:val="00D510EE"/>
    <w:rsid w:val="00D511CD"/>
    <w:rsid w:val="00D5189E"/>
    <w:rsid w:val="00D519F5"/>
    <w:rsid w:val="00D51A1C"/>
    <w:rsid w:val="00D51A3C"/>
    <w:rsid w:val="00D51B80"/>
    <w:rsid w:val="00D51BEA"/>
    <w:rsid w:val="00D51FF4"/>
    <w:rsid w:val="00D52064"/>
    <w:rsid w:val="00D52280"/>
    <w:rsid w:val="00D523EE"/>
    <w:rsid w:val="00D525F2"/>
    <w:rsid w:val="00D5278A"/>
    <w:rsid w:val="00D5287D"/>
    <w:rsid w:val="00D52C25"/>
    <w:rsid w:val="00D52D66"/>
    <w:rsid w:val="00D536C8"/>
    <w:rsid w:val="00D53717"/>
    <w:rsid w:val="00D5375E"/>
    <w:rsid w:val="00D53B7C"/>
    <w:rsid w:val="00D53DBF"/>
    <w:rsid w:val="00D540DF"/>
    <w:rsid w:val="00D54231"/>
    <w:rsid w:val="00D54514"/>
    <w:rsid w:val="00D5457D"/>
    <w:rsid w:val="00D546FC"/>
    <w:rsid w:val="00D5470F"/>
    <w:rsid w:val="00D54814"/>
    <w:rsid w:val="00D548B6"/>
    <w:rsid w:val="00D548EA"/>
    <w:rsid w:val="00D54B2E"/>
    <w:rsid w:val="00D54CAE"/>
    <w:rsid w:val="00D54CD9"/>
    <w:rsid w:val="00D54CF8"/>
    <w:rsid w:val="00D5546C"/>
    <w:rsid w:val="00D5550F"/>
    <w:rsid w:val="00D5570F"/>
    <w:rsid w:val="00D55827"/>
    <w:rsid w:val="00D5589F"/>
    <w:rsid w:val="00D55BF0"/>
    <w:rsid w:val="00D5638B"/>
    <w:rsid w:val="00D564CC"/>
    <w:rsid w:val="00D57127"/>
    <w:rsid w:val="00D571DA"/>
    <w:rsid w:val="00D5739D"/>
    <w:rsid w:val="00D57434"/>
    <w:rsid w:val="00D574DC"/>
    <w:rsid w:val="00D57511"/>
    <w:rsid w:val="00D57613"/>
    <w:rsid w:val="00D577AE"/>
    <w:rsid w:val="00D577E5"/>
    <w:rsid w:val="00D57923"/>
    <w:rsid w:val="00D579C9"/>
    <w:rsid w:val="00D57A25"/>
    <w:rsid w:val="00D57A6E"/>
    <w:rsid w:val="00D57C60"/>
    <w:rsid w:val="00D57D73"/>
    <w:rsid w:val="00D57E01"/>
    <w:rsid w:val="00D57E60"/>
    <w:rsid w:val="00D6006A"/>
    <w:rsid w:val="00D600CE"/>
    <w:rsid w:val="00D605DF"/>
    <w:rsid w:val="00D607A4"/>
    <w:rsid w:val="00D60AC0"/>
    <w:rsid w:val="00D60C35"/>
    <w:rsid w:val="00D60D9D"/>
    <w:rsid w:val="00D60ED5"/>
    <w:rsid w:val="00D61727"/>
    <w:rsid w:val="00D618D3"/>
    <w:rsid w:val="00D6198A"/>
    <w:rsid w:val="00D61AC7"/>
    <w:rsid w:val="00D61C5B"/>
    <w:rsid w:val="00D61C93"/>
    <w:rsid w:val="00D61D0F"/>
    <w:rsid w:val="00D61DAC"/>
    <w:rsid w:val="00D61E26"/>
    <w:rsid w:val="00D61F8E"/>
    <w:rsid w:val="00D621F7"/>
    <w:rsid w:val="00D62230"/>
    <w:rsid w:val="00D623E2"/>
    <w:rsid w:val="00D62683"/>
    <w:rsid w:val="00D6279E"/>
    <w:rsid w:val="00D627E9"/>
    <w:rsid w:val="00D62942"/>
    <w:rsid w:val="00D62A4D"/>
    <w:rsid w:val="00D62DB9"/>
    <w:rsid w:val="00D62F61"/>
    <w:rsid w:val="00D63205"/>
    <w:rsid w:val="00D63291"/>
    <w:rsid w:val="00D6341F"/>
    <w:rsid w:val="00D6349C"/>
    <w:rsid w:val="00D63727"/>
    <w:rsid w:val="00D638A4"/>
    <w:rsid w:val="00D63C2E"/>
    <w:rsid w:val="00D63C3F"/>
    <w:rsid w:val="00D6438C"/>
    <w:rsid w:val="00D645CA"/>
    <w:rsid w:val="00D6475C"/>
    <w:rsid w:val="00D6479F"/>
    <w:rsid w:val="00D64A0F"/>
    <w:rsid w:val="00D64D7B"/>
    <w:rsid w:val="00D64DF2"/>
    <w:rsid w:val="00D64FA7"/>
    <w:rsid w:val="00D65056"/>
    <w:rsid w:val="00D650AF"/>
    <w:rsid w:val="00D65163"/>
    <w:rsid w:val="00D65329"/>
    <w:rsid w:val="00D6557E"/>
    <w:rsid w:val="00D65632"/>
    <w:rsid w:val="00D656C1"/>
    <w:rsid w:val="00D6581D"/>
    <w:rsid w:val="00D65ABD"/>
    <w:rsid w:val="00D65ADA"/>
    <w:rsid w:val="00D65FF4"/>
    <w:rsid w:val="00D66056"/>
    <w:rsid w:val="00D6631B"/>
    <w:rsid w:val="00D6632D"/>
    <w:rsid w:val="00D6632F"/>
    <w:rsid w:val="00D6646B"/>
    <w:rsid w:val="00D665D7"/>
    <w:rsid w:val="00D669BB"/>
    <w:rsid w:val="00D66A54"/>
    <w:rsid w:val="00D66C0B"/>
    <w:rsid w:val="00D66C75"/>
    <w:rsid w:val="00D66DCE"/>
    <w:rsid w:val="00D67425"/>
    <w:rsid w:val="00D676A5"/>
    <w:rsid w:val="00D6777B"/>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3C8"/>
    <w:rsid w:val="00D717AF"/>
    <w:rsid w:val="00D71A23"/>
    <w:rsid w:val="00D71AD4"/>
    <w:rsid w:val="00D71E79"/>
    <w:rsid w:val="00D71F87"/>
    <w:rsid w:val="00D7267E"/>
    <w:rsid w:val="00D72CC6"/>
    <w:rsid w:val="00D72F3B"/>
    <w:rsid w:val="00D73045"/>
    <w:rsid w:val="00D731A0"/>
    <w:rsid w:val="00D732A6"/>
    <w:rsid w:val="00D73422"/>
    <w:rsid w:val="00D73561"/>
    <w:rsid w:val="00D73623"/>
    <w:rsid w:val="00D738D1"/>
    <w:rsid w:val="00D73E49"/>
    <w:rsid w:val="00D73FD0"/>
    <w:rsid w:val="00D740D1"/>
    <w:rsid w:val="00D74302"/>
    <w:rsid w:val="00D745D4"/>
    <w:rsid w:val="00D74BBF"/>
    <w:rsid w:val="00D7522D"/>
    <w:rsid w:val="00D7573A"/>
    <w:rsid w:val="00D75918"/>
    <w:rsid w:val="00D75AE7"/>
    <w:rsid w:val="00D75B9B"/>
    <w:rsid w:val="00D75BB7"/>
    <w:rsid w:val="00D75F61"/>
    <w:rsid w:val="00D761CD"/>
    <w:rsid w:val="00D762C0"/>
    <w:rsid w:val="00D76551"/>
    <w:rsid w:val="00D76624"/>
    <w:rsid w:val="00D76644"/>
    <w:rsid w:val="00D7692D"/>
    <w:rsid w:val="00D76B6F"/>
    <w:rsid w:val="00D76E05"/>
    <w:rsid w:val="00D7725F"/>
    <w:rsid w:val="00D77456"/>
    <w:rsid w:val="00D7756B"/>
    <w:rsid w:val="00D77597"/>
    <w:rsid w:val="00D778B3"/>
    <w:rsid w:val="00D77904"/>
    <w:rsid w:val="00D77965"/>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72B"/>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3F4"/>
    <w:rsid w:val="00D8445D"/>
    <w:rsid w:val="00D8462E"/>
    <w:rsid w:val="00D84797"/>
    <w:rsid w:val="00D84B09"/>
    <w:rsid w:val="00D84D27"/>
    <w:rsid w:val="00D85186"/>
    <w:rsid w:val="00D853D6"/>
    <w:rsid w:val="00D85552"/>
    <w:rsid w:val="00D8585C"/>
    <w:rsid w:val="00D86145"/>
    <w:rsid w:val="00D86179"/>
    <w:rsid w:val="00D8663C"/>
    <w:rsid w:val="00D86B06"/>
    <w:rsid w:val="00D86BE6"/>
    <w:rsid w:val="00D86F6A"/>
    <w:rsid w:val="00D87367"/>
    <w:rsid w:val="00D873DE"/>
    <w:rsid w:val="00D87604"/>
    <w:rsid w:val="00D876E6"/>
    <w:rsid w:val="00D87935"/>
    <w:rsid w:val="00D87B50"/>
    <w:rsid w:val="00D87EE5"/>
    <w:rsid w:val="00D87EF5"/>
    <w:rsid w:val="00D87F3D"/>
    <w:rsid w:val="00D902A9"/>
    <w:rsid w:val="00D90308"/>
    <w:rsid w:val="00D90427"/>
    <w:rsid w:val="00D9080D"/>
    <w:rsid w:val="00D90886"/>
    <w:rsid w:val="00D908A3"/>
    <w:rsid w:val="00D909BB"/>
    <w:rsid w:val="00D90B1B"/>
    <w:rsid w:val="00D90C1E"/>
    <w:rsid w:val="00D90D1B"/>
    <w:rsid w:val="00D90ECF"/>
    <w:rsid w:val="00D91083"/>
    <w:rsid w:val="00D91096"/>
    <w:rsid w:val="00D912E4"/>
    <w:rsid w:val="00D919AE"/>
    <w:rsid w:val="00D91A41"/>
    <w:rsid w:val="00D91D70"/>
    <w:rsid w:val="00D91F0C"/>
    <w:rsid w:val="00D91F0F"/>
    <w:rsid w:val="00D920D4"/>
    <w:rsid w:val="00D921A8"/>
    <w:rsid w:val="00D929C3"/>
    <w:rsid w:val="00D929F9"/>
    <w:rsid w:val="00D92A42"/>
    <w:rsid w:val="00D92C25"/>
    <w:rsid w:val="00D935AE"/>
    <w:rsid w:val="00D936C1"/>
    <w:rsid w:val="00D9392B"/>
    <w:rsid w:val="00D93DD6"/>
    <w:rsid w:val="00D93E94"/>
    <w:rsid w:val="00D945FF"/>
    <w:rsid w:val="00D948A0"/>
    <w:rsid w:val="00D94BB9"/>
    <w:rsid w:val="00D94C07"/>
    <w:rsid w:val="00D94CCA"/>
    <w:rsid w:val="00D94D05"/>
    <w:rsid w:val="00D94D62"/>
    <w:rsid w:val="00D9525B"/>
    <w:rsid w:val="00D95324"/>
    <w:rsid w:val="00D9577A"/>
    <w:rsid w:val="00D9590D"/>
    <w:rsid w:val="00D95948"/>
    <w:rsid w:val="00D95A1E"/>
    <w:rsid w:val="00D95BF3"/>
    <w:rsid w:val="00D95C7E"/>
    <w:rsid w:val="00D95CAC"/>
    <w:rsid w:val="00D95EE2"/>
    <w:rsid w:val="00D9602F"/>
    <w:rsid w:val="00D960F4"/>
    <w:rsid w:val="00D96128"/>
    <w:rsid w:val="00D963CE"/>
    <w:rsid w:val="00D96574"/>
    <w:rsid w:val="00D96683"/>
    <w:rsid w:val="00D966CC"/>
    <w:rsid w:val="00D96781"/>
    <w:rsid w:val="00D968B0"/>
    <w:rsid w:val="00D969C5"/>
    <w:rsid w:val="00D96A11"/>
    <w:rsid w:val="00D96B8F"/>
    <w:rsid w:val="00D96D03"/>
    <w:rsid w:val="00D96DDF"/>
    <w:rsid w:val="00D96F05"/>
    <w:rsid w:val="00D96F7D"/>
    <w:rsid w:val="00D9712F"/>
    <w:rsid w:val="00D97164"/>
    <w:rsid w:val="00D972A4"/>
    <w:rsid w:val="00D974F5"/>
    <w:rsid w:val="00D9791A"/>
    <w:rsid w:val="00D97B51"/>
    <w:rsid w:val="00D97B7D"/>
    <w:rsid w:val="00D97F6B"/>
    <w:rsid w:val="00DA0122"/>
    <w:rsid w:val="00DA0159"/>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C5"/>
    <w:rsid w:val="00DA29CE"/>
    <w:rsid w:val="00DA2A67"/>
    <w:rsid w:val="00DA2B78"/>
    <w:rsid w:val="00DA2C47"/>
    <w:rsid w:val="00DA3043"/>
    <w:rsid w:val="00DA3332"/>
    <w:rsid w:val="00DA3358"/>
    <w:rsid w:val="00DA34D2"/>
    <w:rsid w:val="00DA3ABD"/>
    <w:rsid w:val="00DA3AE0"/>
    <w:rsid w:val="00DA3FBB"/>
    <w:rsid w:val="00DA4221"/>
    <w:rsid w:val="00DA4465"/>
    <w:rsid w:val="00DA4642"/>
    <w:rsid w:val="00DA4861"/>
    <w:rsid w:val="00DA49A1"/>
    <w:rsid w:val="00DA49DC"/>
    <w:rsid w:val="00DA4AFC"/>
    <w:rsid w:val="00DA4C94"/>
    <w:rsid w:val="00DA4CD0"/>
    <w:rsid w:val="00DA4D32"/>
    <w:rsid w:val="00DA4E00"/>
    <w:rsid w:val="00DA4E58"/>
    <w:rsid w:val="00DA506C"/>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18E"/>
    <w:rsid w:val="00DB03FF"/>
    <w:rsid w:val="00DB0521"/>
    <w:rsid w:val="00DB06E6"/>
    <w:rsid w:val="00DB07C5"/>
    <w:rsid w:val="00DB082F"/>
    <w:rsid w:val="00DB084A"/>
    <w:rsid w:val="00DB08E3"/>
    <w:rsid w:val="00DB0925"/>
    <w:rsid w:val="00DB0BB2"/>
    <w:rsid w:val="00DB0DD6"/>
    <w:rsid w:val="00DB1126"/>
    <w:rsid w:val="00DB12F8"/>
    <w:rsid w:val="00DB160E"/>
    <w:rsid w:val="00DB173D"/>
    <w:rsid w:val="00DB1772"/>
    <w:rsid w:val="00DB18CE"/>
    <w:rsid w:val="00DB18F7"/>
    <w:rsid w:val="00DB1982"/>
    <w:rsid w:val="00DB1A49"/>
    <w:rsid w:val="00DB1D0D"/>
    <w:rsid w:val="00DB1D8F"/>
    <w:rsid w:val="00DB1E21"/>
    <w:rsid w:val="00DB1FE4"/>
    <w:rsid w:val="00DB2004"/>
    <w:rsid w:val="00DB204D"/>
    <w:rsid w:val="00DB216E"/>
    <w:rsid w:val="00DB2908"/>
    <w:rsid w:val="00DB2BCD"/>
    <w:rsid w:val="00DB2FB1"/>
    <w:rsid w:val="00DB2FBE"/>
    <w:rsid w:val="00DB3186"/>
    <w:rsid w:val="00DB321D"/>
    <w:rsid w:val="00DB3389"/>
    <w:rsid w:val="00DB33D8"/>
    <w:rsid w:val="00DB3468"/>
    <w:rsid w:val="00DB38C4"/>
    <w:rsid w:val="00DB38E7"/>
    <w:rsid w:val="00DB3A41"/>
    <w:rsid w:val="00DB3B3B"/>
    <w:rsid w:val="00DB3C86"/>
    <w:rsid w:val="00DB4162"/>
    <w:rsid w:val="00DB41A0"/>
    <w:rsid w:val="00DB436C"/>
    <w:rsid w:val="00DB45A2"/>
    <w:rsid w:val="00DB47B4"/>
    <w:rsid w:val="00DB48A1"/>
    <w:rsid w:val="00DB492C"/>
    <w:rsid w:val="00DB493F"/>
    <w:rsid w:val="00DB4961"/>
    <w:rsid w:val="00DB4B6D"/>
    <w:rsid w:val="00DB4C10"/>
    <w:rsid w:val="00DB4ED4"/>
    <w:rsid w:val="00DB53D5"/>
    <w:rsid w:val="00DB57B1"/>
    <w:rsid w:val="00DB591A"/>
    <w:rsid w:val="00DB5C4E"/>
    <w:rsid w:val="00DB5CFE"/>
    <w:rsid w:val="00DB5E7B"/>
    <w:rsid w:val="00DB60AE"/>
    <w:rsid w:val="00DB646A"/>
    <w:rsid w:val="00DB684E"/>
    <w:rsid w:val="00DB6C54"/>
    <w:rsid w:val="00DB6D11"/>
    <w:rsid w:val="00DB6F80"/>
    <w:rsid w:val="00DB7193"/>
    <w:rsid w:val="00DB723C"/>
    <w:rsid w:val="00DB7533"/>
    <w:rsid w:val="00DB75CB"/>
    <w:rsid w:val="00DB767E"/>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4169"/>
    <w:rsid w:val="00DC4218"/>
    <w:rsid w:val="00DC4331"/>
    <w:rsid w:val="00DC45C2"/>
    <w:rsid w:val="00DC45FF"/>
    <w:rsid w:val="00DC4796"/>
    <w:rsid w:val="00DC486F"/>
    <w:rsid w:val="00DC4CCF"/>
    <w:rsid w:val="00DC4EEF"/>
    <w:rsid w:val="00DC51B5"/>
    <w:rsid w:val="00DC53E7"/>
    <w:rsid w:val="00DC547D"/>
    <w:rsid w:val="00DC5591"/>
    <w:rsid w:val="00DC56A0"/>
    <w:rsid w:val="00DC5723"/>
    <w:rsid w:val="00DC57E6"/>
    <w:rsid w:val="00DC58FD"/>
    <w:rsid w:val="00DC5AD3"/>
    <w:rsid w:val="00DC5B6D"/>
    <w:rsid w:val="00DC5E99"/>
    <w:rsid w:val="00DC60B5"/>
    <w:rsid w:val="00DC63A8"/>
    <w:rsid w:val="00DC666C"/>
    <w:rsid w:val="00DC67C4"/>
    <w:rsid w:val="00DC6ED9"/>
    <w:rsid w:val="00DC730F"/>
    <w:rsid w:val="00DC73EB"/>
    <w:rsid w:val="00DC7473"/>
    <w:rsid w:val="00DC76FC"/>
    <w:rsid w:val="00DC7BDA"/>
    <w:rsid w:val="00DC7C47"/>
    <w:rsid w:val="00DC7DBE"/>
    <w:rsid w:val="00DC7EC4"/>
    <w:rsid w:val="00DC7FF8"/>
    <w:rsid w:val="00DD01F2"/>
    <w:rsid w:val="00DD0396"/>
    <w:rsid w:val="00DD07AC"/>
    <w:rsid w:val="00DD09EC"/>
    <w:rsid w:val="00DD0ABF"/>
    <w:rsid w:val="00DD0BC7"/>
    <w:rsid w:val="00DD0E46"/>
    <w:rsid w:val="00DD0EB7"/>
    <w:rsid w:val="00DD1491"/>
    <w:rsid w:val="00DD1885"/>
    <w:rsid w:val="00DD18A2"/>
    <w:rsid w:val="00DD19E6"/>
    <w:rsid w:val="00DD1A9E"/>
    <w:rsid w:val="00DD1CCB"/>
    <w:rsid w:val="00DD2098"/>
    <w:rsid w:val="00DD22E4"/>
    <w:rsid w:val="00DD25AF"/>
    <w:rsid w:val="00DD25D3"/>
    <w:rsid w:val="00DD2850"/>
    <w:rsid w:val="00DD29AA"/>
    <w:rsid w:val="00DD2A42"/>
    <w:rsid w:val="00DD2C19"/>
    <w:rsid w:val="00DD2D45"/>
    <w:rsid w:val="00DD2F2C"/>
    <w:rsid w:val="00DD33B8"/>
    <w:rsid w:val="00DD33FD"/>
    <w:rsid w:val="00DD34E9"/>
    <w:rsid w:val="00DD390F"/>
    <w:rsid w:val="00DD3C0C"/>
    <w:rsid w:val="00DD3C1B"/>
    <w:rsid w:val="00DD3EC8"/>
    <w:rsid w:val="00DD4391"/>
    <w:rsid w:val="00DD449A"/>
    <w:rsid w:val="00DD44AB"/>
    <w:rsid w:val="00DD46C0"/>
    <w:rsid w:val="00DD470C"/>
    <w:rsid w:val="00DD473F"/>
    <w:rsid w:val="00DD4770"/>
    <w:rsid w:val="00DD4981"/>
    <w:rsid w:val="00DD4B12"/>
    <w:rsid w:val="00DD4C0B"/>
    <w:rsid w:val="00DD4F05"/>
    <w:rsid w:val="00DD5180"/>
    <w:rsid w:val="00DD52EC"/>
    <w:rsid w:val="00DD5380"/>
    <w:rsid w:val="00DD5411"/>
    <w:rsid w:val="00DD597B"/>
    <w:rsid w:val="00DD59F3"/>
    <w:rsid w:val="00DD5A14"/>
    <w:rsid w:val="00DD5A9F"/>
    <w:rsid w:val="00DD63F4"/>
    <w:rsid w:val="00DD65AE"/>
    <w:rsid w:val="00DD6667"/>
    <w:rsid w:val="00DD667C"/>
    <w:rsid w:val="00DD6744"/>
    <w:rsid w:val="00DD6831"/>
    <w:rsid w:val="00DD6913"/>
    <w:rsid w:val="00DD698C"/>
    <w:rsid w:val="00DD6DFC"/>
    <w:rsid w:val="00DD6E6D"/>
    <w:rsid w:val="00DD6FB2"/>
    <w:rsid w:val="00DD705E"/>
    <w:rsid w:val="00DD71DC"/>
    <w:rsid w:val="00DD72B8"/>
    <w:rsid w:val="00DD73D2"/>
    <w:rsid w:val="00DD74F0"/>
    <w:rsid w:val="00DD76BB"/>
    <w:rsid w:val="00DD76EC"/>
    <w:rsid w:val="00DD77A9"/>
    <w:rsid w:val="00DD77CE"/>
    <w:rsid w:val="00DD77ED"/>
    <w:rsid w:val="00DD7924"/>
    <w:rsid w:val="00DD7A3F"/>
    <w:rsid w:val="00DD7AE5"/>
    <w:rsid w:val="00DD7BAD"/>
    <w:rsid w:val="00DD7DB9"/>
    <w:rsid w:val="00DE00A3"/>
    <w:rsid w:val="00DE0120"/>
    <w:rsid w:val="00DE0142"/>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1A9"/>
    <w:rsid w:val="00DE27C6"/>
    <w:rsid w:val="00DE2A43"/>
    <w:rsid w:val="00DE2B0A"/>
    <w:rsid w:val="00DE2DCA"/>
    <w:rsid w:val="00DE2FF4"/>
    <w:rsid w:val="00DE3309"/>
    <w:rsid w:val="00DE33DE"/>
    <w:rsid w:val="00DE356C"/>
    <w:rsid w:val="00DE35D0"/>
    <w:rsid w:val="00DE3815"/>
    <w:rsid w:val="00DE39CF"/>
    <w:rsid w:val="00DE3A74"/>
    <w:rsid w:val="00DE3B53"/>
    <w:rsid w:val="00DE3B8F"/>
    <w:rsid w:val="00DE3DA7"/>
    <w:rsid w:val="00DE407A"/>
    <w:rsid w:val="00DE4259"/>
    <w:rsid w:val="00DE44B5"/>
    <w:rsid w:val="00DE48D3"/>
    <w:rsid w:val="00DE4A27"/>
    <w:rsid w:val="00DE4D3C"/>
    <w:rsid w:val="00DE4DE2"/>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FD7"/>
    <w:rsid w:val="00DE724D"/>
    <w:rsid w:val="00DE7352"/>
    <w:rsid w:val="00DE75DC"/>
    <w:rsid w:val="00DE7663"/>
    <w:rsid w:val="00DE7913"/>
    <w:rsid w:val="00DE79A0"/>
    <w:rsid w:val="00DE7CB0"/>
    <w:rsid w:val="00DE7ED2"/>
    <w:rsid w:val="00DF0072"/>
    <w:rsid w:val="00DF01CE"/>
    <w:rsid w:val="00DF0478"/>
    <w:rsid w:val="00DF076F"/>
    <w:rsid w:val="00DF0B22"/>
    <w:rsid w:val="00DF0D6A"/>
    <w:rsid w:val="00DF0D8B"/>
    <w:rsid w:val="00DF139D"/>
    <w:rsid w:val="00DF1478"/>
    <w:rsid w:val="00DF187C"/>
    <w:rsid w:val="00DF1AA0"/>
    <w:rsid w:val="00DF1C7F"/>
    <w:rsid w:val="00DF1D50"/>
    <w:rsid w:val="00DF1E93"/>
    <w:rsid w:val="00DF1F82"/>
    <w:rsid w:val="00DF21CD"/>
    <w:rsid w:val="00DF2523"/>
    <w:rsid w:val="00DF2711"/>
    <w:rsid w:val="00DF272B"/>
    <w:rsid w:val="00DF2925"/>
    <w:rsid w:val="00DF2A14"/>
    <w:rsid w:val="00DF2B33"/>
    <w:rsid w:val="00DF2CB3"/>
    <w:rsid w:val="00DF2D2E"/>
    <w:rsid w:val="00DF3332"/>
    <w:rsid w:val="00DF335A"/>
    <w:rsid w:val="00DF361B"/>
    <w:rsid w:val="00DF371A"/>
    <w:rsid w:val="00DF3749"/>
    <w:rsid w:val="00DF3798"/>
    <w:rsid w:val="00DF3840"/>
    <w:rsid w:val="00DF3BF2"/>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477"/>
    <w:rsid w:val="00DF64A3"/>
    <w:rsid w:val="00DF6660"/>
    <w:rsid w:val="00DF66BC"/>
    <w:rsid w:val="00DF6939"/>
    <w:rsid w:val="00DF6D3F"/>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B23"/>
    <w:rsid w:val="00E02DE7"/>
    <w:rsid w:val="00E02F93"/>
    <w:rsid w:val="00E03064"/>
    <w:rsid w:val="00E030AF"/>
    <w:rsid w:val="00E0333A"/>
    <w:rsid w:val="00E033A5"/>
    <w:rsid w:val="00E033D9"/>
    <w:rsid w:val="00E035DE"/>
    <w:rsid w:val="00E03990"/>
    <w:rsid w:val="00E03AA3"/>
    <w:rsid w:val="00E03CFE"/>
    <w:rsid w:val="00E03D8F"/>
    <w:rsid w:val="00E03E6E"/>
    <w:rsid w:val="00E0441D"/>
    <w:rsid w:val="00E04646"/>
    <w:rsid w:val="00E0479A"/>
    <w:rsid w:val="00E04984"/>
    <w:rsid w:val="00E04A94"/>
    <w:rsid w:val="00E04AF3"/>
    <w:rsid w:val="00E04C1A"/>
    <w:rsid w:val="00E04FDA"/>
    <w:rsid w:val="00E052A2"/>
    <w:rsid w:val="00E054EF"/>
    <w:rsid w:val="00E05569"/>
    <w:rsid w:val="00E05978"/>
    <w:rsid w:val="00E05BCF"/>
    <w:rsid w:val="00E05D7F"/>
    <w:rsid w:val="00E06305"/>
    <w:rsid w:val="00E06333"/>
    <w:rsid w:val="00E069B1"/>
    <w:rsid w:val="00E06B92"/>
    <w:rsid w:val="00E06DB8"/>
    <w:rsid w:val="00E070F0"/>
    <w:rsid w:val="00E072AA"/>
    <w:rsid w:val="00E0766C"/>
    <w:rsid w:val="00E07BF3"/>
    <w:rsid w:val="00E07D67"/>
    <w:rsid w:val="00E07F0B"/>
    <w:rsid w:val="00E1003C"/>
    <w:rsid w:val="00E10225"/>
    <w:rsid w:val="00E10235"/>
    <w:rsid w:val="00E102B9"/>
    <w:rsid w:val="00E10458"/>
    <w:rsid w:val="00E10510"/>
    <w:rsid w:val="00E10545"/>
    <w:rsid w:val="00E10647"/>
    <w:rsid w:val="00E106E2"/>
    <w:rsid w:val="00E10831"/>
    <w:rsid w:val="00E10CB6"/>
    <w:rsid w:val="00E10D49"/>
    <w:rsid w:val="00E10E52"/>
    <w:rsid w:val="00E11161"/>
    <w:rsid w:val="00E112BC"/>
    <w:rsid w:val="00E114C7"/>
    <w:rsid w:val="00E11608"/>
    <w:rsid w:val="00E1193C"/>
    <w:rsid w:val="00E11C6B"/>
    <w:rsid w:val="00E11D83"/>
    <w:rsid w:val="00E11DB8"/>
    <w:rsid w:val="00E11F5E"/>
    <w:rsid w:val="00E1206E"/>
    <w:rsid w:val="00E125A0"/>
    <w:rsid w:val="00E126C9"/>
    <w:rsid w:val="00E12814"/>
    <w:rsid w:val="00E12DA3"/>
    <w:rsid w:val="00E12E19"/>
    <w:rsid w:val="00E12F94"/>
    <w:rsid w:val="00E1312E"/>
    <w:rsid w:val="00E132E6"/>
    <w:rsid w:val="00E136E6"/>
    <w:rsid w:val="00E13877"/>
    <w:rsid w:val="00E13ABA"/>
    <w:rsid w:val="00E13E25"/>
    <w:rsid w:val="00E14420"/>
    <w:rsid w:val="00E145F0"/>
    <w:rsid w:val="00E14CE3"/>
    <w:rsid w:val="00E14E48"/>
    <w:rsid w:val="00E14FAB"/>
    <w:rsid w:val="00E15009"/>
    <w:rsid w:val="00E15062"/>
    <w:rsid w:val="00E15313"/>
    <w:rsid w:val="00E15451"/>
    <w:rsid w:val="00E15523"/>
    <w:rsid w:val="00E156A1"/>
    <w:rsid w:val="00E156EB"/>
    <w:rsid w:val="00E156F8"/>
    <w:rsid w:val="00E159CF"/>
    <w:rsid w:val="00E16041"/>
    <w:rsid w:val="00E1625C"/>
    <w:rsid w:val="00E1648C"/>
    <w:rsid w:val="00E16746"/>
    <w:rsid w:val="00E16879"/>
    <w:rsid w:val="00E16928"/>
    <w:rsid w:val="00E1699D"/>
    <w:rsid w:val="00E16B58"/>
    <w:rsid w:val="00E16CF4"/>
    <w:rsid w:val="00E16D40"/>
    <w:rsid w:val="00E16E9E"/>
    <w:rsid w:val="00E16F15"/>
    <w:rsid w:val="00E1728D"/>
    <w:rsid w:val="00E17401"/>
    <w:rsid w:val="00E17421"/>
    <w:rsid w:val="00E1750A"/>
    <w:rsid w:val="00E1764B"/>
    <w:rsid w:val="00E17854"/>
    <w:rsid w:val="00E178BA"/>
    <w:rsid w:val="00E17C8A"/>
    <w:rsid w:val="00E17CFC"/>
    <w:rsid w:val="00E17EC9"/>
    <w:rsid w:val="00E20120"/>
    <w:rsid w:val="00E2018C"/>
    <w:rsid w:val="00E20267"/>
    <w:rsid w:val="00E20274"/>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F9"/>
    <w:rsid w:val="00E2204A"/>
    <w:rsid w:val="00E22329"/>
    <w:rsid w:val="00E229BC"/>
    <w:rsid w:val="00E22B00"/>
    <w:rsid w:val="00E22B2F"/>
    <w:rsid w:val="00E22D4D"/>
    <w:rsid w:val="00E22E6F"/>
    <w:rsid w:val="00E2311A"/>
    <w:rsid w:val="00E232D3"/>
    <w:rsid w:val="00E23335"/>
    <w:rsid w:val="00E23558"/>
    <w:rsid w:val="00E23602"/>
    <w:rsid w:val="00E23800"/>
    <w:rsid w:val="00E23A65"/>
    <w:rsid w:val="00E23CE3"/>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7F0"/>
    <w:rsid w:val="00E26B1C"/>
    <w:rsid w:val="00E26DEC"/>
    <w:rsid w:val="00E271A0"/>
    <w:rsid w:val="00E271D1"/>
    <w:rsid w:val="00E27214"/>
    <w:rsid w:val="00E27449"/>
    <w:rsid w:val="00E2785A"/>
    <w:rsid w:val="00E27DCE"/>
    <w:rsid w:val="00E27F62"/>
    <w:rsid w:val="00E30163"/>
    <w:rsid w:val="00E3029C"/>
    <w:rsid w:val="00E30309"/>
    <w:rsid w:val="00E3042C"/>
    <w:rsid w:val="00E308E5"/>
    <w:rsid w:val="00E30AC2"/>
    <w:rsid w:val="00E30C35"/>
    <w:rsid w:val="00E30F6D"/>
    <w:rsid w:val="00E31044"/>
    <w:rsid w:val="00E310D9"/>
    <w:rsid w:val="00E3122E"/>
    <w:rsid w:val="00E31284"/>
    <w:rsid w:val="00E3149F"/>
    <w:rsid w:val="00E3166C"/>
    <w:rsid w:val="00E31928"/>
    <w:rsid w:val="00E319F8"/>
    <w:rsid w:val="00E31CD5"/>
    <w:rsid w:val="00E32003"/>
    <w:rsid w:val="00E3201E"/>
    <w:rsid w:val="00E327E9"/>
    <w:rsid w:val="00E32875"/>
    <w:rsid w:val="00E328F0"/>
    <w:rsid w:val="00E32B92"/>
    <w:rsid w:val="00E32C02"/>
    <w:rsid w:val="00E32D6B"/>
    <w:rsid w:val="00E330AF"/>
    <w:rsid w:val="00E331CC"/>
    <w:rsid w:val="00E331DC"/>
    <w:rsid w:val="00E33292"/>
    <w:rsid w:val="00E33346"/>
    <w:rsid w:val="00E3341B"/>
    <w:rsid w:val="00E336F2"/>
    <w:rsid w:val="00E33AAA"/>
    <w:rsid w:val="00E33C07"/>
    <w:rsid w:val="00E33DC7"/>
    <w:rsid w:val="00E3403E"/>
    <w:rsid w:val="00E34303"/>
    <w:rsid w:val="00E3448E"/>
    <w:rsid w:val="00E344B1"/>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6BFD"/>
    <w:rsid w:val="00E36C17"/>
    <w:rsid w:val="00E37066"/>
    <w:rsid w:val="00E37268"/>
    <w:rsid w:val="00E37338"/>
    <w:rsid w:val="00E373FC"/>
    <w:rsid w:val="00E3755D"/>
    <w:rsid w:val="00E378CF"/>
    <w:rsid w:val="00E37EF6"/>
    <w:rsid w:val="00E401BD"/>
    <w:rsid w:val="00E401C1"/>
    <w:rsid w:val="00E403FC"/>
    <w:rsid w:val="00E40566"/>
    <w:rsid w:val="00E406F0"/>
    <w:rsid w:val="00E40780"/>
    <w:rsid w:val="00E40B7E"/>
    <w:rsid w:val="00E40C0B"/>
    <w:rsid w:val="00E40C6D"/>
    <w:rsid w:val="00E40CC5"/>
    <w:rsid w:val="00E40DAF"/>
    <w:rsid w:val="00E41162"/>
    <w:rsid w:val="00E413D3"/>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50"/>
    <w:rsid w:val="00E42CB8"/>
    <w:rsid w:val="00E43077"/>
    <w:rsid w:val="00E430D5"/>
    <w:rsid w:val="00E43155"/>
    <w:rsid w:val="00E43185"/>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5FC6"/>
    <w:rsid w:val="00E46866"/>
    <w:rsid w:val="00E46885"/>
    <w:rsid w:val="00E469A6"/>
    <w:rsid w:val="00E46A98"/>
    <w:rsid w:val="00E46B62"/>
    <w:rsid w:val="00E46BBC"/>
    <w:rsid w:val="00E46E33"/>
    <w:rsid w:val="00E46FC9"/>
    <w:rsid w:val="00E47027"/>
    <w:rsid w:val="00E47146"/>
    <w:rsid w:val="00E47248"/>
    <w:rsid w:val="00E47294"/>
    <w:rsid w:val="00E472F8"/>
    <w:rsid w:val="00E473F0"/>
    <w:rsid w:val="00E4767B"/>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9A5"/>
    <w:rsid w:val="00E51A02"/>
    <w:rsid w:val="00E51C27"/>
    <w:rsid w:val="00E51CF0"/>
    <w:rsid w:val="00E51E2F"/>
    <w:rsid w:val="00E5204A"/>
    <w:rsid w:val="00E525D0"/>
    <w:rsid w:val="00E525E7"/>
    <w:rsid w:val="00E52781"/>
    <w:rsid w:val="00E52792"/>
    <w:rsid w:val="00E528C2"/>
    <w:rsid w:val="00E52993"/>
    <w:rsid w:val="00E52A34"/>
    <w:rsid w:val="00E52EFD"/>
    <w:rsid w:val="00E5301B"/>
    <w:rsid w:val="00E53505"/>
    <w:rsid w:val="00E5368D"/>
    <w:rsid w:val="00E5375E"/>
    <w:rsid w:val="00E53BE8"/>
    <w:rsid w:val="00E53E3F"/>
    <w:rsid w:val="00E541E7"/>
    <w:rsid w:val="00E54556"/>
    <w:rsid w:val="00E545F9"/>
    <w:rsid w:val="00E54865"/>
    <w:rsid w:val="00E54CD7"/>
    <w:rsid w:val="00E54D17"/>
    <w:rsid w:val="00E54D68"/>
    <w:rsid w:val="00E54F00"/>
    <w:rsid w:val="00E5509C"/>
    <w:rsid w:val="00E550FB"/>
    <w:rsid w:val="00E55317"/>
    <w:rsid w:val="00E55459"/>
    <w:rsid w:val="00E5559B"/>
    <w:rsid w:val="00E555CC"/>
    <w:rsid w:val="00E561DC"/>
    <w:rsid w:val="00E5622A"/>
    <w:rsid w:val="00E56643"/>
    <w:rsid w:val="00E5695E"/>
    <w:rsid w:val="00E56A19"/>
    <w:rsid w:val="00E56D4B"/>
    <w:rsid w:val="00E57182"/>
    <w:rsid w:val="00E57279"/>
    <w:rsid w:val="00E5727C"/>
    <w:rsid w:val="00E5748F"/>
    <w:rsid w:val="00E574ED"/>
    <w:rsid w:val="00E57582"/>
    <w:rsid w:val="00E5786A"/>
    <w:rsid w:val="00E57A22"/>
    <w:rsid w:val="00E602A3"/>
    <w:rsid w:val="00E6071C"/>
    <w:rsid w:val="00E608BE"/>
    <w:rsid w:val="00E608EA"/>
    <w:rsid w:val="00E60BFF"/>
    <w:rsid w:val="00E60E0C"/>
    <w:rsid w:val="00E61031"/>
    <w:rsid w:val="00E6118D"/>
    <w:rsid w:val="00E614CD"/>
    <w:rsid w:val="00E61577"/>
    <w:rsid w:val="00E6167F"/>
    <w:rsid w:val="00E61948"/>
    <w:rsid w:val="00E61961"/>
    <w:rsid w:val="00E61A84"/>
    <w:rsid w:val="00E61A8D"/>
    <w:rsid w:val="00E61E34"/>
    <w:rsid w:val="00E61F0B"/>
    <w:rsid w:val="00E62060"/>
    <w:rsid w:val="00E62137"/>
    <w:rsid w:val="00E6245F"/>
    <w:rsid w:val="00E624B8"/>
    <w:rsid w:val="00E624CC"/>
    <w:rsid w:val="00E62519"/>
    <w:rsid w:val="00E626FF"/>
    <w:rsid w:val="00E62857"/>
    <w:rsid w:val="00E6293D"/>
    <w:rsid w:val="00E62C69"/>
    <w:rsid w:val="00E62DB8"/>
    <w:rsid w:val="00E62FC1"/>
    <w:rsid w:val="00E633B5"/>
    <w:rsid w:val="00E633C7"/>
    <w:rsid w:val="00E633F5"/>
    <w:rsid w:val="00E63451"/>
    <w:rsid w:val="00E6345E"/>
    <w:rsid w:val="00E634F3"/>
    <w:rsid w:val="00E63794"/>
    <w:rsid w:val="00E63A05"/>
    <w:rsid w:val="00E63A88"/>
    <w:rsid w:val="00E63C07"/>
    <w:rsid w:val="00E63E24"/>
    <w:rsid w:val="00E63FFE"/>
    <w:rsid w:val="00E64038"/>
    <w:rsid w:val="00E64372"/>
    <w:rsid w:val="00E64378"/>
    <w:rsid w:val="00E643B0"/>
    <w:rsid w:val="00E64641"/>
    <w:rsid w:val="00E646AA"/>
    <w:rsid w:val="00E646FE"/>
    <w:rsid w:val="00E647F4"/>
    <w:rsid w:val="00E64E30"/>
    <w:rsid w:val="00E6518D"/>
    <w:rsid w:val="00E651F4"/>
    <w:rsid w:val="00E65382"/>
    <w:rsid w:val="00E65408"/>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7B4"/>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149"/>
    <w:rsid w:val="00E733F7"/>
    <w:rsid w:val="00E73633"/>
    <w:rsid w:val="00E73678"/>
    <w:rsid w:val="00E73899"/>
    <w:rsid w:val="00E73B76"/>
    <w:rsid w:val="00E73C46"/>
    <w:rsid w:val="00E73E64"/>
    <w:rsid w:val="00E7401B"/>
    <w:rsid w:val="00E7414D"/>
    <w:rsid w:val="00E742F9"/>
    <w:rsid w:val="00E7456B"/>
    <w:rsid w:val="00E74A43"/>
    <w:rsid w:val="00E74B64"/>
    <w:rsid w:val="00E74C28"/>
    <w:rsid w:val="00E74E80"/>
    <w:rsid w:val="00E74F69"/>
    <w:rsid w:val="00E7506C"/>
    <w:rsid w:val="00E750E3"/>
    <w:rsid w:val="00E75289"/>
    <w:rsid w:val="00E75608"/>
    <w:rsid w:val="00E7567A"/>
    <w:rsid w:val="00E7579E"/>
    <w:rsid w:val="00E758E9"/>
    <w:rsid w:val="00E75C0B"/>
    <w:rsid w:val="00E75C89"/>
    <w:rsid w:val="00E75D3F"/>
    <w:rsid w:val="00E75D43"/>
    <w:rsid w:val="00E75DC3"/>
    <w:rsid w:val="00E760F9"/>
    <w:rsid w:val="00E761CD"/>
    <w:rsid w:val="00E76619"/>
    <w:rsid w:val="00E76733"/>
    <w:rsid w:val="00E768D1"/>
    <w:rsid w:val="00E768ED"/>
    <w:rsid w:val="00E76DFB"/>
    <w:rsid w:val="00E76E1D"/>
    <w:rsid w:val="00E76E74"/>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96D"/>
    <w:rsid w:val="00E82BF0"/>
    <w:rsid w:val="00E82C3C"/>
    <w:rsid w:val="00E82E8F"/>
    <w:rsid w:val="00E83087"/>
    <w:rsid w:val="00E83121"/>
    <w:rsid w:val="00E8312E"/>
    <w:rsid w:val="00E8316E"/>
    <w:rsid w:val="00E83282"/>
    <w:rsid w:val="00E8355F"/>
    <w:rsid w:val="00E835BD"/>
    <w:rsid w:val="00E8392A"/>
    <w:rsid w:val="00E83A63"/>
    <w:rsid w:val="00E83F49"/>
    <w:rsid w:val="00E842D6"/>
    <w:rsid w:val="00E8438D"/>
    <w:rsid w:val="00E844B1"/>
    <w:rsid w:val="00E845DA"/>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BC6"/>
    <w:rsid w:val="00E87139"/>
    <w:rsid w:val="00E87194"/>
    <w:rsid w:val="00E87360"/>
    <w:rsid w:val="00E87503"/>
    <w:rsid w:val="00E87589"/>
    <w:rsid w:val="00E876CD"/>
    <w:rsid w:val="00E87799"/>
    <w:rsid w:val="00E878F3"/>
    <w:rsid w:val="00E87988"/>
    <w:rsid w:val="00E87D71"/>
    <w:rsid w:val="00E90054"/>
    <w:rsid w:val="00E903C1"/>
    <w:rsid w:val="00E903C7"/>
    <w:rsid w:val="00E906D8"/>
    <w:rsid w:val="00E908B5"/>
    <w:rsid w:val="00E908C0"/>
    <w:rsid w:val="00E909A2"/>
    <w:rsid w:val="00E90CA0"/>
    <w:rsid w:val="00E90FAD"/>
    <w:rsid w:val="00E91139"/>
    <w:rsid w:val="00E9131B"/>
    <w:rsid w:val="00E91B18"/>
    <w:rsid w:val="00E91C12"/>
    <w:rsid w:val="00E92046"/>
    <w:rsid w:val="00E92500"/>
    <w:rsid w:val="00E925E4"/>
    <w:rsid w:val="00E925E7"/>
    <w:rsid w:val="00E92867"/>
    <w:rsid w:val="00E928BE"/>
    <w:rsid w:val="00E928E7"/>
    <w:rsid w:val="00E9291C"/>
    <w:rsid w:val="00E929A7"/>
    <w:rsid w:val="00E929BF"/>
    <w:rsid w:val="00E92D74"/>
    <w:rsid w:val="00E92E88"/>
    <w:rsid w:val="00E935A4"/>
    <w:rsid w:val="00E93867"/>
    <w:rsid w:val="00E938CF"/>
    <w:rsid w:val="00E939F5"/>
    <w:rsid w:val="00E93B86"/>
    <w:rsid w:val="00E93D23"/>
    <w:rsid w:val="00E93DFE"/>
    <w:rsid w:val="00E93EF2"/>
    <w:rsid w:val="00E93F40"/>
    <w:rsid w:val="00E940D4"/>
    <w:rsid w:val="00E9414A"/>
    <w:rsid w:val="00E943A8"/>
    <w:rsid w:val="00E944F8"/>
    <w:rsid w:val="00E9465D"/>
    <w:rsid w:val="00E94917"/>
    <w:rsid w:val="00E94A41"/>
    <w:rsid w:val="00E94C46"/>
    <w:rsid w:val="00E94C66"/>
    <w:rsid w:val="00E94CA8"/>
    <w:rsid w:val="00E94CB6"/>
    <w:rsid w:val="00E95006"/>
    <w:rsid w:val="00E95094"/>
    <w:rsid w:val="00E951D3"/>
    <w:rsid w:val="00E95210"/>
    <w:rsid w:val="00E95398"/>
    <w:rsid w:val="00E9576A"/>
    <w:rsid w:val="00E957C1"/>
    <w:rsid w:val="00E95A7C"/>
    <w:rsid w:val="00E95BD4"/>
    <w:rsid w:val="00E95CB0"/>
    <w:rsid w:val="00E95E54"/>
    <w:rsid w:val="00E95F90"/>
    <w:rsid w:val="00E95FA9"/>
    <w:rsid w:val="00E95FC1"/>
    <w:rsid w:val="00E96201"/>
    <w:rsid w:val="00E9637E"/>
    <w:rsid w:val="00E96442"/>
    <w:rsid w:val="00E96502"/>
    <w:rsid w:val="00E96604"/>
    <w:rsid w:val="00E96753"/>
    <w:rsid w:val="00E96A05"/>
    <w:rsid w:val="00E96BD8"/>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AF2"/>
    <w:rsid w:val="00EA0B8C"/>
    <w:rsid w:val="00EA0C5A"/>
    <w:rsid w:val="00EA1089"/>
    <w:rsid w:val="00EA10F7"/>
    <w:rsid w:val="00EA11DA"/>
    <w:rsid w:val="00EA123E"/>
    <w:rsid w:val="00EA1488"/>
    <w:rsid w:val="00EA14D2"/>
    <w:rsid w:val="00EA152D"/>
    <w:rsid w:val="00EA15B6"/>
    <w:rsid w:val="00EA17DA"/>
    <w:rsid w:val="00EA1877"/>
    <w:rsid w:val="00EA194D"/>
    <w:rsid w:val="00EA1AE2"/>
    <w:rsid w:val="00EA1BED"/>
    <w:rsid w:val="00EA1DC2"/>
    <w:rsid w:val="00EA1F0F"/>
    <w:rsid w:val="00EA21D2"/>
    <w:rsid w:val="00EA2388"/>
    <w:rsid w:val="00EA243E"/>
    <w:rsid w:val="00EA2540"/>
    <w:rsid w:val="00EA2545"/>
    <w:rsid w:val="00EA27BE"/>
    <w:rsid w:val="00EA289C"/>
    <w:rsid w:val="00EA2A00"/>
    <w:rsid w:val="00EA2AE1"/>
    <w:rsid w:val="00EA2C22"/>
    <w:rsid w:val="00EA2F65"/>
    <w:rsid w:val="00EA2FB0"/>
    <w:rsid w:val="00EA2FDE"/>
    <w:rsid w:val="00EA309B"/>
    <w:rsid w:val="00EA30BF"/>
    <w:rsid w:val="00EA33D2"/>
    <w:rsid w:val="00EA340B"/>
    <w:rsid w:val="00EA35A1"/>
    <w:rsid w:val="00EA36DF"/>
    <w:rsid w:val="00EA3BE6"/>
    <w:rsid w:val="00EA4033"/>
    <w:rsid w:val="00EA4280"/>
    <w:rsid w:val="00EA42F6"/>
    <w:rsid w:val="00EA45BE"/>
    <w:rsid w:val="00EA490B"/>
    <w:rsid w:val="00EA4945"/>
    <w:rsid w:val="00EA4948"/>
    <w:rsid w:val="00EA4B27"/>
    <w:rsid w:val="00EA4B45"/>
    <w:rsid w:val="00EA4C43"/>
    <w:rsid w:val="00EA5289"/>
    <w:rsid w:val="00EA5420"/>
    <w:rsid w:val="00EA5A66"/>
    <w:rsid w:val="00EA5B29"/>
    <w:rsid w:val="00EA5DB4"/>
    <w:rsid w:val="00EA5F1D"/>
    <w:rsid w:val="00EA5F66"/>
    <w:rsid w:val="00EA5F9C"/>
    <w:rsid w:val="00EA62BB"/>
    <w:rsid w:val="00EA6485"/>
    <w:rsid w:val="00EA6898"/>
    <w:rsid w:val="00EA6A06"/>
    <w:rsid w:val="00EA6A6C"/>
    <w:rsid w:val="00EA6AD8"/>
    <w:rsid w:val="00EA70CF"/>
    <w:rsid w:val="00EA739C"/>
    <w:rsid w:val="00EA73E8"/>
    <w:rsid w:val="00EA77E5"/>
    <w:rsid w:val="00EA798B"/>
    <w:rsid w:val="00EA79B8"/>
    <w:rsid w:val="00EA79D0"/>
    <w:rsid w:val="00EA7B30"/>
    <w:rsid w:val="00EA7DCF"/>
    <w:rsid w:val="00EA7E23"/>
    <w:rsid w:val="00EA7F07"/>
    <w:rsid w:val="00EB0058"/>
    <w:rsid w:val="00EB0129"/>
    <w:rsid w:val="00EB0131"/>
    <w:rsid w:val="00EB07F9"/>
    <w:rsid w:val="00EB0D6D"/>
    <w:rsid w:val="00EB0E6E"/>
    <w:rsid w:val="00EB1156"/>
    <w:rsid w:val="00EB14FE"/>
    <w:rsid w:val="00EB18ED"/>
    <w:rsid w:val="00EB1A3E"/>
    <w:rsid w:val="00EB1EDD"/>
    <w:rsid w:val="00EB1F85"/>
    <w:rsid w:val="00EB1FF7"/>
    <w:rsid w:val="00EB21C5"/>
    <w:rsid w:val="00EB21ED"/>
    <w:rsid w:val="00EB242F"/>
    <w:rsid w:val="00EB2438"/>
    <w:rsid w:val="00EB27DC"/>
    <w:rsid w:val="00EB28F8"/>
    <w:rsid w:val="00EB2B9A"/>
    <w:rsid w:val="00EB2BF7"/>
    <w:rsid w:val="00EB2C61"/>
    <w:rsid w:val="00EB2D7B"/>
    <w:rsid w:val="00EB2ED7"/>
    <w:rsid w:val="00EB307E"/>
    <w:rsid w:val="00EB3380"/>
    <w:rsid w:val="00EB33E2"/>
    <w:rsid w:val="00EB3679"/>
    <w:rsid w:val="00EB376A"/>
    <w:rsid w:val="00EB399B"/>
    <w:rsid w:val="00EB3D61"/>
    <w:rsid w:val="00EB3DD6"/>
    <w:rsid w:val="00EB3E39"/>
    <w:rsid w:val="00EB3E7D"/>
    <w:rsid w:val="00EB3FE3"/>
    <w:rsid w:val="00EB406F"/>
    <w:rsid w:val="00EB4108"/>
    <w:rsid w:val="00EB4280"/>
    <w:rsid w:val="00EB4711"/>
    <w:rsid w:val="00EB4A32"/>
    <w:rsid w:val="00EB4A6C"/>
    <w:rsid w:val="00EB4B12"/>
    <w:rsid w:val="00EB506F"/>
    <w:rsid w:val="00EB52DC"/>
    <w:rsid w:val="00EB54D2"/>
    <w:rsid w:val="00EB555F"/>
    <w:rsid w:val="00EB55B4"/>
    <w:rsid w:val="00EB571D"/>
    <w:rsid w:val="00EB5D60"/>
    <w:rsid w:val="00EB5E4C"/>
    <w:rsid w:val="00EB5FBA"/>
    <w:rsid w:val="00EB6383"/>
    <w:rsid w:val="00EB64C7"/>
    <w:rsid w:val="00EB6714"/>
    <w:rsid w:val="00EB693D"/>
    <w:rsid w:val="00EB6A00"/>
    <w:rsid w:val="00EB6C54"/>
    <w:rsid w:val="00EB6E21"/>
    <w:rsid w:val="00EB73E6"/>
    <w:rsid w:val="00EB7715"/>
    <w:rsid w:val="00EB77F1"/>
    <w:rsid w:val="00EB78D5"/>
    <w:rsid w:val="00EB792C"/>
    <w:rsid w:val="00EB793C"/>
    <w:rsid w:val="00EB796D"/>
    <w:rsid w:val="00EB7A9A"/>
    <w:rsid w:val="00EB7AE1"/>
    <w:rsid w:val="00EB7C2A"/>
    <w:rsid w:val="00EB7D82"/>
    <w:rsid w:val="00EB7DD2"/>
    <w:rsid w:val="00EB7E6F"/>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2C"/>
    <w:rsid w:val="00EC1A4E"/>
    <w:rsid w:val="00EC1D6A"/>
    <w:rsid w:val="00EC2046"/>
    <w:rsid w:val="00EC2074"/>
    <w:rsid w:val="00EC2128"/>
    <w:rsid w:val="00EC2307"/>
    <w:rsid w:val="00EC23C5"/>
    <w:rsid w:val="00EC2553"/>
    <w:rsid w:val="00EC2582"/>
    <w:rsid w:val="00EC272D"/>
    <w:rsid w:val="00EC27C9"/>
    <w:rsid w:val="00EC27DF"/>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68D"/>
    <w:rsid w:val="00EC4839"/>
    <w:rsid w:val="00EC4D71"/>
    <w:rsid w:val="00EC4E4A"/>
    <w:rsid w:val="00EC50E2"/>
    <w:rsid w:val="00EC522F"/>
    <w:rsid w:val="00EC5368"/>
    <w:rsid w:val="00EC53E1"/>
    <w:rsid w:val="00EC5400"/>
    <w:rsid w:val="00EC5601"/>
    <w:rsid w:val="00EC594B"/>
    <w:rsid w:val="00EC5AA7"/>
    <w:rsid w:val="00EC5EB9"/>
    <w:rsid w:val="00EC607B"/>
    <w:rsid w:val="00EC63B2"/>
    <w:rsid w:val="00EC6570"/>
    <w:rsid w:val="00EC68AF"/>
    <w:rsid w:val="00EC6A52"/>
    <w:rsid w:val="00EC6AF4"/>
    <w:rsid w:val="00EC6BE4"/>
    <w:rsid w:val="00EC6E69"/>
    <w:rsid w:val="00EC6F1F"/>
    <w:rsid w:val="00EC6F25"/>
    <w:rsid w:val="00EC709B"/>
    <w:rsid w:val="00EC71B6"/>
    <w:rsid w:val="00EC750E"/>
    <w:rsid w:val="00EC7578"/>
    <w:rsid w:val="00EC75A5"/>
    <w:rsid w:val="00EC7620"/>
    <w:rsid w:val="00EC77C4"/>
    <w:rsid w:val="00EC7835"/>
    <w:rsid w:val="00EC7A70"/>
    <w:rsid w:val="00EC7B98"/>
    <w:rsid w:val="00EC7BD7"/>
    <w:rsid w:val="00EC7D05"/>
    <w:rsid w:val="00EC7E6F"/>
    <w:rsid w:val="00ED0085"/>
    <w:rsid w:val="00ED0293"/>
    <w:rsid w:val="00ED0459"/>
    <w:rsid w:val="00ED06A7"/>
    <w:rsid w:val="00ED0965"/>
    <w:rsid w:val="00ED09A5"/>
    <w:rsid w:val="00ED0C45"/>
    <w:rsid w:val="00ED0D9C"/>
    <w:rsid w:val="00ED11AF"/>
    <w:rsid w:val="00ED125F"/>
    <w:rsid w:val="00ED13B9"/>
    <w:rsid w:val="00ED13F5"/>
    <w:rsid w:val="00ED1545"/>
    <w:rsid w:val="00ED1803"/>
    <w:rsid w:val="00ED1957"/>
    <w:rsid w:val="00ED20AC"/>
    <w:rsid w:val="00ED20B1"/>
    <w:rsid w:val="00ED24D0"/>
    <w:rsid w:val="00ED26DB"/>
    <w:rsid w:val="00ED2D6A"/>
    <w:rsid w:val="00ED2F4F"/>
    <w:rsid w:val="00ED30A7"/>
    <w:rsid w:val="00ED3145"/>
    <w:rsid w:val="00ED31DF"/>
    <w:rsid w:val="00ED3387"/>
    <w:rsid w:val="00ED36A3"/>
    <w:rsid w:val="00ED38E0"/>
    <w:rsid w:val="00ED3B5D"/>
    <w:rsid w:val="00ED3BC9"/>
    <w:rsid w:val="00ED3E00"/>
    <w:rsid w:val="00ED3EA3"/>
    <w:rsid w:val="00ED3FE8"/>
    <w:rsid w:val="00ED4052"/>
    <w:rsid w:val="00ED43CA"/>
    <w:rsid w:val="00ED44B8"/>
    <w:rsid w:val="00ED46CA"/>
    <w:rsid w:val="00ED494C"/>
    <w:rsid w:val="00ED4AA8"/>
    <w:rsid w:val="00ED4B43"/>
    <w:rsid w:val="00ED50CA"/>
    <w:rsid w:val="00ED50EB"/>
    <w:rsid w:val="00ED51E0"/>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E5D"/>
    <w:rsid w:val="00ED7FB1"/>
    <w:rsid w:val="00EE00B1"/>
    <w:rsid w:val="00EE016B"/>
    <w:rsid w:val="00EE0348"/>
    <w:rsid w:val="00EE0432"/>
    <w:rsid w:val="00EE048B"/>
    <w:rsid w:val="00EE04C9"/>
    <w:rsid w:val="00EE06B3"/>
    <w:rsid w:val="00EE07E5"/>
    <w:rsid w:val="00EE08B1"/>
    <w:rsid w:val="00EE08B3"/>
    <w:rsid w:val="00EE0A90"/>
    <w:rsid w:val="00EE0B7D"/>
    <w:rsid w:val="00EE0F45"/>
    <w:rsid w:val="00EE12C7"/>
    <w:rsid w:val="00EE1B0A"/>
    <w:rsid w:val="00EE1B6E"/>
    <w:rsid w:val="00EE1CCE"/>
    <w:rsid w:val="00EE1F7E"/>
    <w:rsid w:val="00EE200D"/>
    <w:rsid w:val="00EE2141"/>
    <w:rsid w:val="00EE21BC"/>
    <w:rsid w:val="00EE23C7"/>
    <w:rsid w:val="00EE2518"/>
    <w:rsid w:val="00EE272E"/>
    <w:rsid w:val="00EE294D"/>
    <w:rsid w:val="00EE2E57"/>
    <w:rsid w:val="00EE2E8B"/>
    <w:rsid w:val="00EE2F3A"/>
    <w:rsid w:val="00EE3244"/>
    <w:rsid w:val="00EE32EF"/>
    <w:rsid w:val="00EE3413"/>
    <w:rsid w:val="00EE3994"/>
    <w:rsid w:val="00EE3B5D"/>
    <w:rsid w:val="00EE3B82"/>
    <w:rsid w:val="00EE3E84"/>
    <w:rsid w:val="00EE3F68"/>
    <w:rsid w:val="00EE402E"/>
    <w:rsid w:val="00EE4264"/>
    <w:rsid w:val="00EE4799"/>
    <w:rsid w:val="00EE48E1"/>
    <w:rsid w:val="00EE4B00"/>
    <w:rsid w:val="00EE4C09"/>
    <w:rsid w:val="00EE4E6D"/>
    <w:rsid w:val="00EE4F06"/>
    <w:rsid w:val="00EE50F0"/>
    <w:rsid w:val="00EE52DF"/>
    <w:rsid w:val="00EE540E"/>
    <w:rsid w:val="00EE5A5C"/>
    <w:rsid w:val="00EE5A69"/>
    <w:rsid w:val="00EE5B06"/>
    <w:rsid w:val="00EE5BB8"/>
    <w:rsid w:val="00EE5D6A"/>
    <w:rsid w:val="00EE602B"/>
    <w:rsid w:val="00EE63A3"/>
    <w:rsid w:val="00EE6779"/>
    <w:rsid w:val="00EE67F7"/>
    <w:rsid w:val="00EE6A3B"/>
    <w:rsid w:val="00EE6EED"/>
    <w:rsid w:val="00EE7011"/>
    <w:rsid w:val="00EE708F"/>
    <w:rsid w:val="00EE730F"/>
    <w:rsid w:val="00EE7330"/>
    <w:rsid w:val="00EE7BA3"/>
    <w:rsid w:val="00EE7C35"/>
    <w:rsid w:val="00EE7E87"/>
    <w:rsid w:val="00EE7FB4"/>
    <w:rsid w:val="00EF000A"/>
    <w:rsid w:val="00EF004E"/>
    <w:rsid w:val="00EF01C0"/>
    <w:rsid w:val="00EF047D"/>
    <w:rsid w:val="00EF0483"/>
    <w:rsid w:val="00EF0564"/>
    <w:rsid w:val="00EF07DA"/>
    <w:rsid w:val="00EF07F2"/>
    <w:rsid w:val="00EF0A44"/>
    <w:rsid w:val="00EF0E91"/>
    <w:rsid w:val="00EF112E"/>
    <w:rsid w:val="00EF115B"/>
    <w:rsid w:val="00EF11D3"/>
    <w:rsid w:val="00EF1243"/>
    <w:rsid w:val="00EF1362"/>
    <w:rsid w:val="00EF137D"/>
    <w:rsid w:val="00EF13B5"/>
    <w:rsid w:val="00EF1731"/>
    <w:rsid w:val="00EF190B"/>
    <w:rsid w:val="00EF194B"/>
    <w:rsid w:val="00EF197A"/>
    <w:rsid w:val="00EF19B5"/>
    <w:rsid w:val="00EF1AE5"/>
    <w:rsid w:val="00EF1AFE"/>
    <w:rsid w:val="00EF1BD7"/>
    <w:rsid w:val="00EF1DF7"/>
    <w:rsid w:val="00EF2AB7"/>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4CB"/>
    <w:rsid w:val="00EF44F1"/>
    <w:rsid w:val="00EF453A"/>
    <w:rsid w:val="00EF45D7"/>
    <w:rsid w:val="00EF4880"/>
    <w:rsid w:val="00EF4D54"/>
    <w:rsid w:val="00EF4F40"/>
    <w:rsid w:val="00EF58A4"/>
    <w:rsid w:val="00EF5C3D"/>
    <w:rsid w:val="00EF5CE8"/>
    <w:rsid w:val="00EF5D7A"/>
    <w:rsid w:val="00EF5E5E"/>
    <w:rsid w:val="00EF5F2E"/>
    <w:rsid w:val="00EF60F1"/>
    <w:rsid w:val="00EF6102"/>
    <w:rsid w:val="00EF6547"/>
    <w:rsid w:val="00EF65AE"/>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809"/>
    <w:rsid w:val="00F00D2F"/>
    <w:rsid w:val="00F0104B"/>
    <w:rsid w:val="00F01093"/>
    <w:rsid w:val="00F01210"/>
    <w:rsid w:val="00F014F8"/>
    <w:rsid w:val="00F015CD"/>
    <w:rsid w:val="00F016D4"/>
    <w:rsid w:val="00F01833"/>
    <w:rsid w:val="00F0183C"/>
    <w:rsid w:val="00F0185D"/>
    <w:rsid w:val="00F01A83"/>
    <w:rsid w:val="00F02005"/>
    <w:rsid w:val="00F022BF"/>
    <w:rsid w:val="00F025E1"/>
    <w:rsid w:val="00F0260B"/>
    <w:rsid w:val="00F0292F"/>
    <w:rsid w:val="00F02AA1"/>
    <w:rsid w:val="00F02DEE"/>
    <w:rsid w:val="00F03044"/>
    <w:rsid w:val="00F03225"/>
    <w:rsid w:val="00F0332B"/>
    <w:rsid w:val="00F0334A"/>
    <w:rsid w:val="00F034A3"/>
    <w:rsid w:val="00F03671"/>
    <w:rsid w:val="00F0367D"/>
    <w:rsid w:val="00F03813"/>
    <w:rsid w:val="00F038FE"/>
    <w:rsid w:val="00F039A9"/>
    <w:rsid w:val="00F03C7F"/>
    <w:rsid w:val="00F03E84"/>
    <w:rsid w:val="00F03F3D"/>
    <w:rsid w:val="00F0409D"/>
    <w:rsid w:val="00F04279"/>
    <w:rsid w:val="00F04630"/>
    <w:rsid w:val="00F046EB"/>
    <w:rsid w:val="00F04802"/>
    <w:rsid w:val="00F04AD0"/>
    <w:rsid w:val="00F04C3D"/>
    <w:rsid w:val="00F04D22"/>
    <w:rsid w:val="00F04EE7"/>
    <w:rsid w:val="00F050C4"/>
    <w:rsid w:val="00F05489"/>
    <w:rsid w:val="00F05506"/>
    <w:rsid w:val="00F05802"/>
    <w:rsid w:val="00F058C1"/>
    <w:rsid w:val="00F0595A"/>
    <w:rsid w:val="00F05DAE"/>
    <w:rsid w:val="00F05EE7"/>
    <w:rsid w:val="00F060E6"/>
    <w:rsid w:val="00F062DB"/>
    <w:rsid w:val="00F0647F"/>
    <w:rsid w:val="00F06522"/>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A60"/>
    <w:rsid w:val="00F10D24"/>
    <w:rsid w:val="00F10D6D"/>
    <w:rsid w:val="00F11160"/>
    <w:rsid w:val="00F116D2"/>
    <w:rsid w:val="00F119C2"/>
    <w:rsid w:val="00F119E7"/>
    <w:rsid w:val="00F11DD4"/>
    <w:rsid w:val="00F120EA"/>
    <w:rsid w:val="00F1213C"/>
    <w:rsid w:val="00F121AE"/>
    <w:rsid w:val="00F12245"/>
    <w:rsid w:val="00F123BC"/>
    <w:rsid w:val="00F1251B"/>
    <w:rsid w:val="00F127F2"/>
    <w:rsid w:val="00F12869"/>
    <w:rsid w:val="00F12A15"/>
    <w:rsid w:val="00F12A65"/>
    <w:rsid w:val="00F12E0C"/>
    <w:rsid w:val="00F12F8B"/>
    <w:rsid w:val="00F13215"/>
    <w:rsid w:val="00F1327B"/>
    <w:rsid w:val="00F132CB"/>
    <w:rsid w:val="00F134DD"/>
    <w:rsid w:val="00F1377B"/>
    <w:rsid w:val="00F137E4"/>
    <w:rsid w:val="00F13860"/>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99F"/>
    <w:rsid w:val="00F15A1F"/>
    <w:rsid w:val="00F15B23"/>
    <w:rsid w:val="00F15DF1"/>
    <w:rsid w:val="00F15E56"/>
    <w:rsid w:val="00F164E5"/>
    <w:rsid w:val="00F165C3"/>
    <w:rsid w:val="00F168A9"/>
    <w:rsid w:val="00F16F2A"/>
    <w:rsid w:val="00F16F95"/>
    <w:rsid w:val="00F1708E"/>
    <w:rsid w:val="00F17131"/>
    <w:rsid w:val="00F1715F"/>
    <w:rsid w:val="00F17408"/>
    <w:rsid w:val="00F17570"/>
    <w:rsid w:val="00F176BD"/>
    <w:rsid w:val="00F17B1E"/>
    <w:rsid w:val="00F17C3C"/>
    <w:rsid w:val="00F17C91"/>
    <w:rsid w:val="00F17D1E"/>
    <w:rsid w:val="00F200C6"/>
    <w:rsid w:val="00F2012F"/>
    <w:rsid w:val="00F20191"/>
    <w:rsid w:val="00F204A8"/>
    <w:rsid w:val="00F2054A"/>
    <w:rsid w:val="00F20588"/>
    <w:rsid w:val="00F2089C"/>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E5F"/>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8CD"/>
    <w:rsid w:val="00F23A01"/>
    <w:rsid w:val="00F23A75"/>
    <w:rsid w:val="00F23AC0"/>
    <w:rsid w:val="00F23B1E"/>
    <w:rsid w:val="00F23E1D"/>
    <w:rsid w:val="00F23EFF"/>
    <w:rsid w:val="00F241AE"/>
    <w:rsid w:val="00F242B2"/>
    <w:rsid w:val="00F24513"/>
    <w:rsid w:val="00F24634"/>
    <w:rsid w:val="00F2494D"/>
    <w:rsid w:val="00F24DFF"/>
    <w:rsid w:val="00F24E42"/>
    <w:rsid w:val="00F25069"/>
    <w:rsid w:val="00F2507F"/>
    <w:rsid w:val="00F25133"/>
    <w:rsid w:val="00F2520F"/>
    <w:rsid w:val="00F2542F"/>
    <w:rsid w:val="00F255DB"/>
    <w:rsid w:val="00F2566F"/>
    <w:rsid w:val="00F259AF"/>
    <w:rsid w:val="00F25A01"/>
    <w:rsid w:val="00F25A2D"/>
    <w:rsid w:val="00F25CEB"/>
    <w:rsid w:val="00F25D9E"/>
    <w:rsid w:val="00F260BD"/>
    <w:rsid w:val="00F2611A"/>
    <w:rsid w:val="00F261AA"/>
    <w:rsid w:val="00F261EC"/>
    <w:rsid w:val="00F26227"/>
    <w:rsid w:val="00F2642A"/>
    <w:rsid w:val="00F2642C"/>
    <w:rsid w:val="00F264B6"/>
    <w:rsid w:val="00F26585"/>
    <w:rsid w:val="00F2667C"/>
    <w:rsid w:val="00F267DF"/>
    <w:rsid w:val="00F26852"/>
    <w:rsid w:val="00F26C7A"/>
    <w:rsid w:val="00F26CD0"/>
    <w:rsid w:val="00F26EFD"/>
    <w:rsid w:val="00F277D6"/>
    <w:rsid w:val="00F2780D"/>
    <w:rsid w:val="00F27B1F"/>
    <w:rsid w:val="00F27D3C"/>
    <w:rsid w:val="00F27DEF"/>
    <w:rsid w:val="00F27E2F"/>
    <w:rsid w:val="00F3030B"/>
    <w:rsid w:val="00F303C0"/>
    <w:rsid w:val="00F304F7"/>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0B"/>
    <w:rsid w:val="00F32DE0"/>
    <w:rsid w:val="00F330B9"/>
    <w:rsid w:val="00F3341E"/>
    <w:rsid w:val="00F3351C"/>
    <w:rsid w:val="00F335E3"/>
    <w:rsid w:val="00F33612"/>
    <w:rsid w:val="00F33735"/>
    <w:rsid w:val="00F3399F"/>
    <w:rsid w:val="00F33D09"/>
    <w:rsid w:val="00F33F64"/>
    <w:rsid w:val="00F34037"/>
    <w:rsid w:val="00F34053"/>
    <w:rsid w:val="00F34C18"/>
    <w:rsid w:val="00F34DDD"/>
    <w:rsid w:val="00F35354"/>
    <w:rsid w:val="00F35B50"/>
    <w:rsid w:val="00F35C85"/>
    <w:rsid w:val="00F35EAB"/>
    <w:rsid w:val="00F35EDD"/>
    <w:rsid w:val="00F35FD5"/>
    <w:rsid w:val="00F35FED"/>
    <w:rsid w:val="00F36121"/>
    <w:rsid w:val="00F3635A"/>
    <w:rsid w:val="00F36930"/>
    <w:rsid w:val="00F36F70"/>
    <w:rsid w:val="00F37ADF"/>
    <w:rsid w:val="00F37B35"/>
    <w:rsid w:val="00F37D41"/>
    <w:rsid w:val="00F37ECB"/>
    <w:rsid w:val="00F401FC"/>
    <w:rsid w:val="00F40358"/>
    <w:rsid w:val="00F404A6"/>
    <w:rsid w:val="00F405AD"/>
    <w:rsid w:val="00F407F5"/>
    <w:rsid w:val="00F40B3C"/>
    <w:rsid w:val="00F41167"/>
    <w:rsid w:val="00F41172"/>
    <w:rsid w:val="00F411B8"/>
    <w:rsid w:val="00F41326"/>
    <w:rsid w:val="00F41363"/>
    <w:rsid w:val="00F41673"/>
    <w:rsid w:val="00F418BA"/>
    <w:rsid w:val="00F419C9"/>
    <w:rsid w:val="00F41A8B"/>
    <w:rsid w:val="00F41BE5"/>
    <w:rsid w:val="00F41D3A"/>
    <w:rsid w:val="00F42446"/>
    <w:rsid w:val="00F42D30"/>
    <w:rsid w:val="00F433B6"/>
    <w:rsid w:val="00F43623"/>
    <w:rsid w:val="00F43900"/>
    <w:rsid w:val="00F43962"/>
    <w:rsid w:val="00F43971"/>
    <w:rsid w:val="00F439D6"/>
    <w:rsid w:val="00F43B9A"/>
    <w:rsid w:val="00F43BAF"/>
    <w:rsid w:val="00F43DE1"/>
    <w:rsid w:val="00F43F6F"/>
    <w:rsid w:val="00F443A6"/>
    <w:rsid w:val="00F444C8"/>
    <w:rsid w:val="00F44926"/>
    <w:rsid w:val="00F44D2D"/>
    <w:rsid w:val="00F44DF9"/>
    <w:rsid w:val="00F44FB3"/>
    <w:rsid w:val="00F45107"/>
    <w:rsid w:val="00F4522C"/>
    <w:rsid w:val="00F4532F"/>
    <w:rsid w:val="00F45407"/>
    <w:rsid w:val="00F45497"/>
    <w:rsid w:val="00F45533"/>
    <w:rsid w:val="00F4564F"/>
    <w:rsid w:val="00F456D4"/>
    <w:rsid w:val="00F456DE"/>
    <w:rsid w:val="00F4577C"/>
    <w:rsid w:val="00F45B04"/>
    <w:rsid w:val="00F45DD5"/>
    <w:rsid w:val="00F45DF1"/>
    <w:rsid w:val="00F45E3F"/>
    <w:rsid w:val="00F4602B"/>
    <w:rsid w:val="00F461DF"/>
    <w:rsid w:val="00F46287"/>
    <w:rsid w:val="00F46377"/>
    <w:rsid w:val="00F464A9"/>
    <w:rsid w:val="00F46522"/>
    <w:rsid w:val="00F466F1"/>
    <w:rsid w:val="00F46AAE"/>
    <w:rsid w:val="00F46B92"/>
    <w:rsid w:val="00F46D37"/>
    <w:rsid w:val="00F46FC5"/>
    <w:rsid w:val="00F47005"/>
    <w:rsid w:val="00F470AF"/>
    <w:rsid w:val="00F4760D"/>
    <w:rsid w:val="00F47739"/>
    <w:rsid w:val="00F47E11"/>
    <w:rsid w:val="00F47E69"/>
    <w:rsid w:val="00F47F55"/>
    <w:rsid w:val="00F502A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596"/>
    <w:rsid w:val="00F527D9"/>
    <w:rsid w:val="00F528F9"/>
    <w:rsid w:val="00F52ADB"/>
    <w:rsid w:val="00F52E16"/>
    <w:rsid w:val="00F52FB3"/>
    <w:rsid w:val="00F537B3"/>
    <w:rsid w:val="00F5385C"/>
    <w:rsid w:val="00F53879"/>
    <w:rsid w:val="00F53ACF"/>
    <w:rsid w:val="00F53B02"/>
    <w:rsid w:val="00F53B6A"/>
    <w:rsid w:val="00F53BC3"/>
    <w:rsid w:val="00F54118"/>
    <w:rsid w:val="00F54350"/>
    <w:rsid w:val="00F54438"/>
    <w:rsid w:val="00F5458C"/>
    <w:rsid w:val="00F545FF"/>
    <w:rsid w:val="00F5464E"/>
    <w:rsid w:val="00F5467B"/>
    <w:rsid w:val="00F5470D"/>
    <w:rsid w:val="00F54835"/>
    <w:rsid w:val="00F54919"/>
    <w:rsid w:val="00F54B86"/>
    <w:rsid w:val="00F54D36"/>
    <w:rsid w:val="00F54DF5"/>
    <w:rsid w:val="00F54DFC"/>
    <w:rsid w:val="00F54E55"/>
    <w:rsid w:val="00F54FEE"/>
    <w:rsid w:val="00F551E1"/>
    <w:rsid w:val="00F554C1"/>
    <w:rsid w:val="00F557DB"/>
    <w:rsid w:val="00F55A5C"/>
    <w:rsid w:val="00F55BB9"/>
    <w:rsid w:val="00F55CE4"/>
    <w:rsid w:val="00F55D53"/>
    <w:rsid w:val="00F55DF0"/>
    <w:rsid w:val="00F55E53"/>
    <w:rsid w:val="00F55F50"/>
    <w:rsid w:val="00F55F8A"/>
    <w:rsid w:val="00F56041"/>
    <w:rsid w:val="00F56231"/>
    <w:rsid w:val="00F568A8"/>
    <w:rsid w:val="00F56ACD"/>
    <w:rsid w:val="00F56C3E"/>
    <w:rsid w:val="00F56FAA"/>
    <w:rsid w:val="00F56FF7"/>
    <w:rsid w:val="00F5715D"/>
    <w:rsid w:val="00F574B0"/>
    <w:rsid w:val="00F5766D"/>
    <w:rsid w:val="00F576FE"/>
    <w:rsid w:val="00F577D8"/>
    <w:rsid w:val="00F57873"/>
    <w:rsid w:val="00F579A4"/>
    <w:rsid w:val="00F579A7"/>
    <w:rsid w:val="00F57A43"/>
    <w:rsid w:val="00F57D4A"/>
    <w:rsid w:val="00F601D6"/>
    <w:rsid w:val="00F60227"/>
    <w:rsid w:val="00F60246"/>
    <w:rsid w:val="00F60401"/>
    <w:rsid w:val="00F6045C"/>
    <w:rsid w:val="00F60521"/>
    <w:rsid w:val="00F6064E"/>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60F"/>
    <w:rsid w:val="00F627CE"/>
    <w:rsid w:val="00F62A26"/>
    <w:rsid w:val="00F62B58"/>
    <w:rsid w:val="00F62CBB"/>
    <w:rsid w:val="00F62EDD"/>
    <w:rsid w:val="00F63055"/>
    <w:rsid w:val="00F6356B"/>
    <w:rsid w:val="00F63588"/>
    <w:rsid w:val="00F63717"/>
    <w:rsid w:val="00F63BAE"/>
    <w:rsid w:val="00F63C5B"/>
    <w:rsid w:val="00F63F0D"/>
    <w:rsid w:val="00F64231"/>
    <w:rsid w:val="00F6443A"/>
    <w:rsid w:val="00F644D5"/>
    <w:rsid w:val="00F646D0"/>
    <w:rsid w:val="00F647FC"/>
    <w:rsid w:val="00F64B3C"/>
    <w:rsid w:val="00F64DA3"/>
    <w:rsid w:val="00F64DBF"/>
    <w:rsid w:val="00F64DDB"/>
    <w:rsid w:val="00F65002"/>
    <w:rsid w:val="00F651C5"/>
    <w:rsid w:val="00F654A4"/>
    <w:rsid w:val="00F65624"/>
    <w:rsid w:val="00F65649"/>
    <w:rsid w:val="00F65A26"/>
    <w:rsid w:val="00F65BF0"/>
    <w:rsid w:val="00F65D38"/>
    <w:rsid w:val="00F65F24"/>
    <w:rsid w:val="00F66186"/>
    <w:rsid w:val="00F66238"/>
    <w:rsid w:val="00F664EB"/>
    <w:rsid w:val="00F66755"/>
    <w:rsid w:val="00F66C92"/>
    <w:rsid w:val="00F66F67"/>
    <w:rsid w:val="00F67250"/>
    <w:rsid w:val="00F67273"/>
    <w:rsid w:val="00F67294"/>
    <w:rsid w:val="00F6742E"/>
    <w:rsid w:val="00F67549"/>
    <w:rsid w:val="00F67655"/>
    <w:rsid w:val="00F6769D"/>
    <w:rsid w:val="00F67829"/>
    <w:rsid w:val="00F67917"/>
    <w:rsid w:val="00F67FEB"/>
    <w:rsid w:val="00F70088"/>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D9D"/>
    <w:rsid w:val="00F71EE2"/>
    <w:rsid w:val="00F721BA"/>
    <w:rsid w:val="00F721D7"/>
    <w:rsid w:val="00F72335"/>
    <w:rsid w:val="00F726C7"/>
    <w:rsid w:val="00F72775"/>
    <w:rsid w:val="00F72A01"/>
    <w:rsid w:val="00F72CEB"/>
    <w:rsid w:val="00F72E10"/>
    <w:rsid w:val="00F72EDF"/>
    <w:rsid w:val="00F73052"/>
    <w:rsid w:val="00F731BD"/>
    <w:rsid w:val="00F732F3"/>
    <w:rsid w:val="00F7341B"/>
    <w:rsid w:val="00F735EC"/>
    <w:rsid w:val="00F73CF3"/>
    <w:rsid w:val="00F73F51"/>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EE8"/>
    <w:rsid w:val="00F75F22"/>
    <w:rsid w:val="00F7602E"/>
    <w:rsid w:val="00F762B2"/>
    <w:rsid w:val="00F762EA"/>
    <w:rsid w:val="00F762F1"/>
    <w:rsid w:val="00F76384"/>
    <w:rsid w:val="00F7673C"/>
    <w:rsid w:val="00F7683D"/>
    <w:rsid w:val="00F76A3F"/>
    <w:rsid w:val="00F76CBF"/>
    <w:rsid w:val="00F76E9B"/>
    <w:rsid w:val="00F7711C"/>
    <w:rsid w:val="00F77173"/>
    <w:rsid w:val="00F77231"/>
    <w:rsid w:val="00F77416"/>
    <w:rsid w:val="00F7769F"/>
    <w:rsid w:val="00F777E9"/>
    <w:rsid w:val="00F77899"/>
    <w:rsid w:val="00F77C93"/>
    <w:rsid w:val="00F77EBD"/>
    <w:rsid w:val="00F77EF4"/>
    <w:rsid w:val="00F77F27"/>
    <w:rsid w:val="00F77F5E"/>
    <w:rsid w:val="00F8005C"/>
    <w:rsid w:val="00F80116"/>
    <w:rsid w:val="00F80221"/>
    <w:rsid w:val="00F80257"/>
    <w:rsid w:val="00F8039D"/>
    <w:rsid w:val="00F80453"/>
    <w:rsid w:val="00F80594"/>
    <w:rsid w:val="00F80786"/>
    <w:rsid w:val="00F80825"/>
    <w:rsid w:val="00F80A19"/>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1EA8"/>
    <w:rsid w:val="00F82019"/>
    <w:rsid w:val="00F824AE"/>
    <w:rsid w:val="00F82545"/>
    <w:rsid w:val="00F82AAC"/>
    <w:rsid w:val="00F82F4A"/>
    <w:rsid w:val="00F831B1"/>
    <w:rsid w:val="00F83335"/>
    <w:rsid w:val="00F8339D"/>
    <w:rsid w:val="00F8374A"/>
    <w:rsid w:val="00F837DD"/>
    <w:rsid w:val="00F838C4"/>
    <w:rsid w:val="00F839A6"/>
    <w:rsid w:val="00F83A2D"/>
    <w:rsid w:val="00F83B20"/>
    <w:rsid w:val="00F83F02"/>
    <w:rsid w:val="00F84027"/>
    <w:rsid w:val="00F84141"/>
    <w:rsid w:val="00F84332"/>
    <w:rsid w:val="00F84342"/>
    <w:rsid w:val="00F84398"/>
    <w:rsid w:val="00F8494E"/>
    <w:rsid w:val="00F849DE"/>
    <w:rsid w:val="00F84F49"/>
    <w:rsid w:val="00F8515A"/>
    <w:rsid w:val="00F8534B"/>
    <w:rsid w:val="00F8537F"/>
    <w:rsid w:val="00F853A3"/>
    <w:rsid w:val="00F85845"/>
    <w:rsid w:val="00F858E7"/>
    <w:rsid w:val="00F85B8A"/>
    <w:rsid w:val="00F85D41"/>
    <w:rsid w:val="00F8616B"/>
    <w:rsid w:val="00F86233"/>
    <w:rsid w:val="00F865B5"/>
    <w:rsid w:val="00F86865"/>
    <w:rsid w:val="00F86D54"/>
    <w:rsid w:val="00F86EF8"/>
    <w:rsid w:val="00F86FA4"/>
    <w:rsid w:val="00F872AC"/>
    <w:rsid w:val="00F874B6"/>
    <w:rsid w:val="00F87687"/>
    <w:rsid w:val="00F87740"/>
    <w:rsid w:val="00F878C5"/>
    <w:rsid w:val="00F87ACD"/>
    <w:rsid w:val="00F87B0C"/>
    <w:rsid w:val="00F87C43"/>
    <w:rsid w:val="00F90054"/>
    <w:rsid w:val="00F903E5"/>
    <w:rsid w:val="00F903ED"/>
    <w:rsid w:val="00F90515"/>
    <w:rsid w:val="00F90665"/>
    <w:rsid w:val="00F9095A"/>
    <w:rsid w:val="00F90B05"/>
    <w:rsid w:val="00F90E8A"/>
    <w:rsid w:val="00F90E96"/>
    <w:rsid w:val="00F911F0"/>
    <w:rsid w:val="00F915E8"/>
    <w:rsid w:val="00F916D0"/>
    <w:rsid w:val="00F91729"/>
    <w:rsid w:val="00F9176C"/>
    <w:rsid w:val="00F91D7C"/>
    <w:rsid w:val="00F92139"/>
    <w:rsid w:val="00F921CB"/>
    <w:rsid w:val="00F922EF"/>
    <w:rsid w:val="00F922F5"/>
    <w:rsid w:val="00F928B7"/>
    <w:rsid w:val="00F9294C"/>
    <w:rsid w:val="00F92BF4"/>
    <w:rsid w:val="00F92D17"/>
    <w:rsid w:val="00F92DDE"/>
    <w:rsid w:val="00F92EBD"/>
    <w:rsid w:val="00F930D9"/>
    <w:rsid w:val="00F9316C"/>
    <w:rsid w:val="00F9333D"/>
    <w:rsid w:val="00F9334E"/>
    <w:rsid w:val="00F933CC"/>
    <w:rsid w:val="00F93490"/>
    <w:rsid w:val="00F9356B"/>
    <w:rsid w:val="00F935F4"/>
    <w:rsid w:val="00F93ABF"/>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54C"/>
    <w:rsid w:val="00F95607"/>
    <w:rsid w:val="00F956A9"/>
    <w:rsid w:val="00F957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B49"/>
    <w:rsid w:val="00FA0FFC"/>
    <w:rsid w:val="00FA10D0"/>
    <w:rsid w:val="00FA112F"/>
    <w:rsid w:val="00FA12A4"/>
    <w:rsid w:val="00FA1336"/>
    <w:rsid w:val="00FA13C0"/>
    <w:rsid w:val="00FA149E"/>
    <w:rsid w:val="00FA153B"/>
    <w:rsid w:val="00FA1668"/>
    <w:rsid w:val="00FA171E"/>
    <w:rsid w:val="00FA2486"/>
    <w:rsid w:val="00FA26FC"/>
    <w:rsid w:val="00FA2819"/>
    <w:rsid w:val="00FA2961"/>
    <w:rsid w:val="00FA2D35"/>
    <w:rsid w:val="00FA2E2A"/>
    <w:rsid w:val="00FA3163"/>
    <w:rsid w:val="00FA3492"/>
    <w:rsid w:val="00FA376D"/>
    <w:rsid w:val="00FA3AB7"/>
    <w:rsid w:val="00FA3EEA"/>
    <w:rsid w:val="00FA3F15"/>
    <w:rsid w:val="00FA43E3"/>
    <w:rsid w:val="00FA4943"/>
    <w:rsid w:val="00FA4A32"/>
    <w:rsid w:val="00FA4A44"/>
    <w:rsid w:val="00FA4B03"/>
    <w:rsid w:val="00FA4E2A"/>
    <w:rsid w:val="00FA521A"/>
    <w:rsid w:val="00FA5243"/>
    <w:rsid w:val="00FA539F"/>
    <w:rsid w:val="00FA5450"/>
    <w:rsid w:val="00FA54F2"/>
    <w:rsid w:val="00FA59F2"/>
    <w:rsid w:val="00FA5AC6"/>
    <w:rsid w:val="00FA5AD4"/>
    <w:rsid w:val="00FA5BC3"/>
    <w:rsid w:val="00FA5E39"/>
    <w:rsid w:val="00FA6201"/>
    <w:rsid w:val="00FA6407"/>
    <w:rsid w:val="00FA6481"/>
    <w:rsid w:val="00FA6639"/>
    <w:rsid w:val="00FA66D9"/>
    <w:rsid w:val="00FA6882"/>
    <w:rsid w:val="00FA6B0D"/>
    <w:rsid w:val="00FA6E34"/>
    <w:rsid w:val="00FA6EDD"/>
    <w:rsid w:val="00FA6F3D"/>
    <w:rsid w:val="00FA70A5"/>
    <w:rsid w:val="00FA732F"/>
    <w:rsid w:val="00FA749C"/>
    <w:rsid w:val="00FA781F"/>
    <w:rsid w:val="00FA78F8"/>
    <w:rsid w:val="00FA79E3"/>
    <w:rsid w:val="00FA7C5D"/>
    <w:rsid w:val="00FA7E04"/>
    <w:rsid w:val="00FA7F73"/>
    <w:rsid w:val="00FB0260"/>
    <w:rsid w:val="00FB02FE"/>
    <w:rsid w:val="00FB04AC"/>
    <w:rsid w:val="00FB058A"/>
    <w:rsid w:val="00FB071D"/>
    <w:rsid w:val="00FB097F"/>
    <w:rsid w:val="00FB09A8"/>
    <w:rsid w:val="00FB09C5"/>
    <w:rsid w:val="00FB0B12"/>
    <w:rsid w:val="00FB0F79"/>
    <w:rsid w:val="00FB117A"/>
    <w:rsid w:val="00FB131C"/>
    <w:rsid w:val="00FB1437"/>
    <w:rsid w:val="00FB159C"/>
    <w:rsid w:val="00FB16E7"/>
    <w:rsid w:val="00FB18ED"/>
    <w:rsid w:val="00FB1C8A"/>
    <w:rsid w:val="00FB1F04"/>
    <w:rsid w:val="00FB1F8B"/>
    <w:rsid w:val="00FB2A4A"/>
    <w:rsid w:val="00FB2A7D"/>
    <w:rsid w:val="00FB2D50"/>
    <w:rsid w:val="00FB2EB9"/>
    <w:rsid w:val="00FB2F32"/>
    <w:rsid w:val="00FB31FD"/>
    <w:rsid w:val="00FB330F"/>
    <w:rsid w:val="00FB3638"/>
    <w:rsid w:val="00FB3E97"/>
    <w:rsid w:val="00FB3F53"/>
    <w:rsid w:val="00FB407D"/>
    <w:rsid w:val="00FB40D3"/>
    <w:rsid w:val="00FB410E"/>
    <w:rsid w:val="00FB4442"/>
    <w:rsid w:val="00FB4545"/>
    <w:rsid w:val="00FB4585"/>
    <w:rsid w:val="00FB46A0"/>
    <w:rsid w:val="00FB4D59"/>
    <w:rsid w:val="00FB4E64"/>
    <w:rsid w:val="00FB5338"/>
    <w:rsid w:val="00FB5587"/>
    <w:rsid w:val="00FB562C"/>
    <w:rsid w:val="00FB5920"/>
    <w:rsid w:val="00FB5E99"/>
    <w:rsid w:val="00FB5F16"/>
    <w:rsid w:val="00FB5FAC"/>
    <w:rsid w:val="00FB6151"/>
    <w:rsid w:val="00FB616D"/>
    <w:rsid w:val="00FB62E4"/>
    <w:rsid w:val="00FB66B3"/>
    <w:rsid w:val="00FB66FF"/>
    <w:rsid w:val="00FB67AC"/>
    <w:rsid w:val="00FB6A01"/>
    <w:rsid w:val="00FB70B7"/>
    <w:rsid w:val="00FB7297"/>
    <w:rsid w:val="00FB73B0"/>
    <w:rsid w:val="00FB785F"/>
    <w:rsid w:val="00FB7AB1"/>
    <w:rsid w:val="00FC006A"/>
    <w:rsid w:val="00FC0158"/>
    <w:rsid w:val="00FC021B"/>
    <w:rsid w:val="00FC02CA"/>
    <w:rsid w:val="00FC05C3"/>
    <w:rsid w:val="00FC0B2A"/>
    <w:rsid w:val="00FC1123"/>
    <w:rsid w:val="00FC1154"/>
    <w:rsid w:val="00FC12FB"/>
    <w:rsid w:val="00FC15A4"/>
    <w:rsid w:val="00FC1795"/>
    <w:rsid w:val="00FC1990"/>
    <w:rsid w:val="00FC1BCF"/>
    <w:rsid w:val="00FC1D16"/>
    <w:rsid w:val="00FC1F89"/>
    <w:rsid w:val="00FC23AD"/>
    <w:rsid w:val="00FC249C"/>
    <w:rsid w:val="00FC24C7"/>
    <w:rsid w:val="00FC27ED"/>
    <w:rsid w:val="00FC2828"/>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070"/>
    <w:rsid w:val="00FC4215"/>
    <w:rsid w:val="00FC45DF"/>
    <w:rsid w:val="00FC4661"/>
    <w:rsid w:val="00FC48A4"/>
    <w:rsid w:val="00FC48D6"/>
    <w:rsid w:val="00FC4933"/>
    <w:rsid w:val="00FC49AC"/>
    <w:rsid w:val="00FC4B3F"/>
    <w:rsid w:val="00FC4B73"/>
    <w:rsid w:val="00FC4CB1"/>
    <w:rsid w:val="00FC4DC2"/>
    <w:rsid w:val="00FC4E0C"/>
    <w:rsid w:val="00FC5003"/>
    <w:rsid w:val="00FC50A1"/>
    <w:rsid w:val="00FC54A0"/>
    <w:rsid w:val="00FC5740"/>
    <w:rsid w:val="00FC57E9"/>
    <w:rsid w:val="00FC5A39"/>
    <w:rsid w:val="00FC5C04"/>
    <w:rsid w:val="00FC5D5D"/>
    <w:rsid w:val="00FC5E13"/>
    <w:rsid w:val="00FC5E15"/>
    <w:rsid w:val="00FC5EA9"/>
    <w:rsid w:val="00FC5FA6"/>
    <w:rsid w:val="00FC5FEC"/>
    <w:rsid w:val="00FC61BC"/>
    <w:rsid w:val="00FC6441"/>
    <w:rsid w:val="00FC6443"/>
    <w:rsid w:val="00FC6B7E"/>
    <w:rsid w:val="00FC6BE4"/>
    <w:rsid w:val="00FC6C52"/>
    <w:rsid w:val="00FC6CB0"/>
    <w:rsid w:val="00FC6FE1"/>
    <w:rsid w:val="00FC702A"/>
    <w:rsid w:val="00FC716C"/>
    <w:rsid w:val="00FC74C1"/>
    <w:rsid w:val="00FC74EB"/>
    <w:rsid w:val="00FC7525"/>
    <w:rsid w:val="00FC7577"/>
    <w:rsid w:val="00FC76DE"/>
    <w:rsid w:val="00FC76FE"/>
    <w:rsid w:val="00FC7797"/>
    <w:rsid w:val="00FC7831"/>
    <w:rsid w:val="00FC7837"/>
    <w:rsid w:val="00FC7A7F"/>
    <w:rsid w:val="00FC7E54"/>
    <w:rsid w:val="00FD0312"/>
    <w:rsid w:val="00FD035C"/>
    <w:rsid w:val="00FD03A0"/>
    <w:rsid w:val="00FD04FC"/>
    <w:rsid w:val="00FD0506"/>
    <w:rsid w:val="00FD0978"/>
    <w:rsid w:val="00FD0985"/>
    <w:rsid w:val="00FD09CE"/>
    <w:rsid w:val="00FD0AC9"/>
    <w:rsid w:val="00FD0C97"/>
    <w:rsid w:val="00FD0E11"/>
    <w:rsid w:val="00FD0F0E"/>
    <w:rsid w:val="00FD0FBC"/>
    <w:rsid w:val="00FD126A"/>
    <w:rsid w:val="00FD19E5"/>
    <w:rsid w:val="00FD1A3D"/>
    <w:rsid w:val="00FD1EA6"/>
    <w:rsid w:val="00FD1EF9"/>
    <w:rsid w:val="00FD21E0"/>
    <w:rsid w:val="00FD2532"/>
    <w:rsid w:val="00FD2537"/>
    <w:rsid w:val="00FD25B1"/>
    <w:rsid w:val="00FD2875"/>
    <w:rsid w:val="00FD29D1"/>
    <w:rsid w:val="00FD2C35"/>
    <w:rsid w:val="00FD2D9E"/>
    <w:rsid w:val="00FD2DBE"/>
    <w:rsid w:val="00FD2E0E"/>
    <w:rsid w:val="00FD3052"/>
    <w:rsid w:val="00FD307D"/>
    <w:rsid w:val="00FD33E9"/>
    <w:rsid w:val="00FD381F"/>
    <w:rsid w:val="00FD39A8"/>
    <w:rsid w:val="00FD3A2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8"/>
    <w:rsid w:val="00FD572E"/>
    <w:rsid w:val="00FD5A13"/>
    <w:rsid w:val="00FD5AA0"/>
    <w:rsid w:val="00FD5BAB"/>
    <w:rsid w:val="00FD615C"/>
    <w:rsid w:val="00FD62CA"/>
    <w:rsid w:val="00FD693C"/>
    <w:rsid w:val="00FD6C53"/>
    <w:rsid w:val="00FD6E81"/>
    <w:rsid w:val="00FD6FAE"/>
    <w:rsid w:val="00FD715D"/>
    <w:rsid w:val="00FD7225"/>
    <w:rsid w:val="00FD7335"/>
    <w:rsid w:val="00FD747F"/>
    <w:rsid w:val="00FD7648"/>
    <w:rsid w:val="00FD774B"/>
    <w:rsid w:val="00FD7992"/>
    <w:rsid w:val="00FD7B35"/>
    <w:rsid w:val="00FD7BC6"/>
    <w:rsid w:val="00FD7E2B"/>
    <w:rsid w:val="00FE003A"/>
    <w:rsid w:val="00FE0046"/>
    <w:rsid w:val="00FE005D"/>
    <w:rsid w:val="00FE0555"/>
    <w:rsid w:val="00FE05C7"/>
    <w:rsid w:val="00FE0971"/>
    <w:rsid w:val="00FE0988"/>
    <w:rsid w:val="00FE0BC3"/>
    <w:rsid w:val="00FE0D18"/>
    <w:rsid w:val="00FE0D7E"/>
    <w:rsid w:val="00FE0E51"/>
    <w:rsid w:val="00FE10EB"/>
    <w:rsid w:val="00FE1222"/>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917"/>
    <w:rsid w:val="00FE3A49"/>
    <w:rsid w:val="00FE3B2E"/>
    <w:rsid w:val="00FE3E76"/>
    <w:rsid w:val="00FE3FD6"/>
    <w:rsid w:val="00FE401E"/>
    <w:rsid w:val="00FE4053"/>
    <w:rsid w:val="00FE4111"/>
    <w:rsid w:val="00FE423D"/>
    <w:rsid w:val="00FE4505"/>
    <w:rsid w:val="00FE4527"/>
    <w:rsid w:val="00FE463D"/>
    <w:rsid w:val="00FE4894"/>
    <w:rsid w:val="00FE48BA"/>
    <w:rsid w:val="00FE4A78"/>
    <w:rsid w:val="00FE4C63"/>
    <w:rsid w:val="00FE4FA5"/>
    <w:rsid w:val="00FE5388"/>
    <w:rsid w:val="00FE551C"/>
    <w:rsid w:val="00FE578D"/>
    <w:rsid w:val="00FE58B1"/>
    <w:rsid w:val="00FE58EB"/>
    <w:rsid w:val="00FE5AC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204"/>
    <w:rsid w:val="00FF03DB"/>
    <w:rsid w:val="00FF05C8"/>
    <w:rsid w:val="00FF06C4"/>
    <w:rsid w:val="00FF077F"/>
    <w:rsid w:val="00FF0CF5"/>
    <w:rsid w:val="00FF0CFF"/>
    <w:rsid w:val="00FF0DA4"/>
    <w:rsid w:val="00FF0E10"/>
    <w:rsid w:val="00FF0E94"/>
    <w:rsid w:val="00FF1004"/>
    <w:rsid w:val="00FF10F9"/>
    <w:rsid w:val="00FF14B1"/>
    <w:rsid w:val="00FF155E"/>
    <w:rsid w:val="00FF1A2B"/>
    <w:rsid w:val="00FF1A3E"/>
    <w:rsid w:val="00FF1BC7"/>
    <w:rsid w:val="00FF1C70"/>
    <w:rsid w:val="00FF1D79"/>
    <w:rsid w:val="00FF1F1C"/>
    <w:rsid w:val="00FF1F26"/>
    <w:rsid w:val="00FF1FAF"/>
    <w:rsid w:val="00FF20C3"/>
    <w:rsid w:val="00FF271C"/>
    <w:rsid w:val="00FF2C90"/>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9CE"/>
    <w:rsid w:val="00FF5A66"/>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B77"/>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81F19F92-7B50-4299-B5CC-1E970F3D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6585"/>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left="522"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F45B04"/>
    <w:pPr>
      <w:tabs>
        <w:tab w:val="left" w:pos="1680"/>
        <w:tab w:val="right" w:pos="9736"/>
      </w:tabs>
      <w:ind w:left="1707" w:hangingChars="850" w:hanging="1707"/>
      <w:jc w:val="left"/>
    </w:pPr>
    <w:rPr>
      <w:rFonts w:ascii="Times New Roman" w:hAnsi="Times New Roman"/>
      <w:noProof/>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14"/>
      </w:numPr>
      <w:spacing w:line="240" w:lineRule="auto"/>
      <w:jc w:val="left"/>
    </w:pPr>
    <w:rPr>
      <w:rFonts w:ascii="Times New Roman" w:eastAsia="Malgun Gothic" w:hAnsi="Times New Roman" w:cs="Times New Roman"/>
      <w:bCs w:val="0"/>
      <w:lang w:eastAsia="ko-KR"/>
    </w:rPr>
  </w:style>
  <w:style w:type="paragraph" w:styleId="aff">
    <w:name w:val="endnote text"/>
    <w:basedOn w:val="a0"/>
    <w:link w:val="aff0"/>
    <w:uiPriority w:val="99"/>
    <w:semiHidden/>
    <w:unhideWhenUsed/>
    <w:rsid w:val="00331F4D"/>
    <w:pPr>
      <w:snapToGrid w:val="0"/>
      <w:jc w:val="left"/>
    </w:pPr>
  </w:style>
  <w:style w:type="character" w:customStyle="1" w:styleId="aff0">
    <w:name w:val="文末脚注文字列 (文字)"/>
    <w:basedOn w:val="a1"/>
    <w:link w:val="aff"/>
    <w:uiPriority w:val="99"/>
    <w:semiHidden/>
    <w:rsid w:val="00331F4D"/>
    <w:rPr>
      <w:rFonts w:ascii="Arial" w:hAnsi="Arial" w:cs="Arial"/>
      <w:bCs/>
      <w:lang w:val="en-GB"/>
    </w:rPr>
  </w:style>
  <w:style w:type="character" w:styleId="aff1">
    <w:name w:val="endnote reference"/>
    <w:basedOn w:val="a1"/>
    <w:uiPriority w:val="99"/>
    <w:semiHidden/>
    <w:unhideWhenUsed/>
    <w:rsid w:val="00331F4D"/>
    <w:rPr>
      <w:vertAlign w:val="superscript"/>
    </w:rPr>
  </w:style>
  <w:style w:type="paragraph" w:styleId="aff2">
    <w:name w:val="footnote text"/>
    <w:basedOn w:val="a0"/>
    <w:link w:val="aff3"/>
    <w:uiPriority w:val="99"/>
    <w:semiHidden/>
    <w:unhideWhenUsed/>
    <w:rsid w:val="00E04984"/>
    <w:pPr>
      <w:snapToGrid w:val="0"/>
      <w:jc w:val="left"/>
    </w:pPr>
  </w:style>
  <w:style w:type="character" w:customStyle="1" w:styleId="aff3">
    <w:name w:val="脚注文字列 (文字)"/>
    <w:basedOn w:val="a1"/>
    <w:link w:val="aff2"/>
    <w:uiPriority w:val="99"/>
    <w:semiHidden/>
    <w:rsid w:val="00E04984"/>
    <w:rPr>
      <w:rFonts w:ascii="Arial" w:hAnsi="Arial" w:cs="Arial"/>
      <w:bCs/>
      <w:lang w:val="en-GB"/>
    </w:rPr>
  </w:style>
  <w:style w:type="character" w:styleId="aff4">
    <w:name w:val="footnote reference"/>
    <w:basedOn w:val="a1"/>
    <w:uiPriority w:val="99"/>
    <w:semiHidden/>
    <w:unhideWhenUsed/>
    <w:rsid w:val="00E04984"/>
    <w:rPr>
      <w:vertAlign w:val="superscript"/>
    </w:rPr>
  </w:style>
  <w:style w:type="paragraph" w:styleId="aff5">
    <w:name w:val="Title"/>
    <w:basedOn w:val="a0"/>
    <w:next w:val="a0"/>
    <w:link w:val="aff6"/>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aff6">
    <w:name w:val="表題 (文字)"/>
    <w:basedOn w:val="a1"/>
    <w:link w:val="aff5"/>
    <w:uiPriority w:val="10"/>
    <w:rsid w:val="0060719A"/>
    <w:rPr>
      <w:rFonts w:asciiTheme="majorHAnsi" w:eastAsiaTheme="majorEastAsia" w:hAnsiTheme="majorHAnsi" w:cstheme="majorBidi"/>
      <w:bCs/>
      <w:sz w:val="32"/>
      <w:szCs w:val="32"/>
      <w:lang w:val="en-GB"/>
    </w:rPr>
  </w:style>
  <w:style w:type="table" w:styleId="aff7">
    <w:name w:val="Grid Table Light"/>
    <w:basedOn w:val="a2"/>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Plain Table 1"/>
    <w:basedOn w:val="a2"/>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Web">
    <w:name w:val="Normal (Web)"/>
    <w:basedOn w:val="a0"/>
    <w:uiPriority w:val="99"/>
    <w:semiHidden/>
    <w:unhideWhenUsed/>
    <w:rsid w:val="0003363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37</TotalTime>
  <Pages>5</Pages>
  <Words>2186</Words>
  <Characters>12398</Characters>
  <Application>Microsoft Office Word</Application>
  <DocSecurity>0</DocSecurity>
  <Lines>210</Lines>
  <Paragraphs>127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14457</CharactersWithSpaces>
  <SharedDoc>false</SharedDoc>
  <HLinks>
    <vt:vector size="120" baseType="variant">
      <vt:variant>
        <vt:i4>1310779</vt:i4>
      </vt:variant>
      <vt:variant>
        <vt:i4>209</vt:i4>
      </vt:variant>
      <vt:variant>
        <vt:i4>0</vt:i4>
      </vt:variant>
      <vt:variant>
        <vt:i4>5</vt:i4>
      </vt:variant>
      <vt:variant>
        <vt:lpwstr/>
      </vt:variant>
      <vt:variant>
        <vt:lpwstr>_Toc210205953</vt:lpwstr>
      </vt:variant>
      <vt:variant>
        <vt:i4>1310779</vt:i4>
      </vt:variant>
      <vt:variant>
        <vt:i4>206</vt:i4>
      </vt:variant>
      <vt:variant>
        <vt:i4>0</vt:i4>
      </vt:variant>
      <vt:variant>
        <vt:i4>5</vt:i4>
      </vt:variant>
      <vt:variant>
        <vt:lpwstr/>
      </vt:variant>
      <vt:variant>
        <vt:lpwstr>_Toc210205952</vt:lpwstr>
      </vt:variant>
      <vt:variant>
        <vt:i4>1310779</vt:i4>
      </vt:variant>
      <vt:variant>
        <vt:i4>203</vt:i4>
      </vt:variant>
      <vt:variant>
        <vt:i4>0</vt:i4>
      </vt:variant>
      <vt:variant>
        <vt:i4>5</vt:i4>
      </vt:variant>
      <vt:variant>
        <vt:lpwstr/>
      </vt:variant>
      <vt:variant>
        <vt:lpwstr>_Toc210205951</vt:lpwstr>
      </vt:variant>
      <vt:variant>
        <vt:i4>1310779</vt:i4>
      </vt:variant>
      <vt:variant>
        <vt:i4>200</vt:i4>
      </vt:variant>
      <vt:variant>
        <vt:i4>0</vt:i4>
      </vt:variant>
      <vt:variant>
        <vt:i4>5</vt:i4>
      </vt:variant>
      <vt:variant>
        <vt:lpwstr/>
      </vt:variant>
      <vt:variant>
        <vt:lpwstr>_Toc210205950</vt:lpwstr>
      </vt:variant>
      <vt:variant>
        <vt:i4>1376315</vt:i4>
      </vt:variant>
      <vt:variant>
        <vt:i4>197</vt:i4>
      </vt:variant>
      <vt:variant>
        <vt:i4>0</vt:i4>
      </vt:variant>
      <vt:variant>
        <vt:i4>5</vt:i4>
      </vt:variant>
      <vt:variant>
        <vt:lpwstr/>
      </vt:variant>
      <vt:variant>
        <vt:lpwstr>_Toc210205949</vt:lpwstr>
      </vt:variant>
      <vt:variant>
        <vt:i4>1376315</vt:i4>
      </vt:variant>
      <vt:variant>
        <vt:i4>194</vt:i4>
      </vt:variant>
      <vt:variant>
        <vt:i4>0</vt:i4>
      </vt:variant>
      <vt:variant>
        <vt:i4>5</vt:i4>
      </vt:variant>
      <vt:variant>
        <vt:lpwstr/>
      </vt:variant>
      <vt:variant>
        <vt:lpwstr>_Toc210205948</vt:lpwstr>
      </vt:variant>
      <vt:variant>
        <vt:i4>1376315</vt:i4>
      </vt:variant>
      <vt:variant>
        <vt:i4>191</vt:i4>
      </vt:variant>
      <vt:variant>
        <vt:i4>0</vt:i4>
      </vt:variant>
      <vt:variant>
        <vt:i4>5</vt:i4>
      </vt:variant>
      <vt:variant>
        <vt:lpwstr/>
      </vt:variant>
      <vt:variant>
        <vt:lpwstr>_Toc210205947</vt:lpwstr>
      </vt:variant>
      <vt:variant>
        <vt:i4>1376315</vt:i4>
      </vt:variant>
      <vt:variant>
        <vt:i4>188</vt:i4>
      </vt:variant>
      <vt:variant>
        <vt:i4>0</vt:i4>
      </vt:variant>
      <vt:variant>
        <vt:i4>5</vt:i4>
      </vt:variant>
      <vt:variant>
        <vt:lpwstr/>
      </vt:variant>
      <vt:variant>
        <vt:lpwstr>_Toc210205946</vt:lpwstr>
      </vt:variant>
      <vt:variant>
        <vt:i4>1376315</vt:i4>
      </vt:variant>
      <vt:variant>
        <vt:i4>185</vt:i4>
      </vt:variant>
      <vt:variant>
        <vt:i4>0</vt:i4>
      </vt:variant>
      <vt:variant>
        <vt:i4>5</vt:i4>
      </vt:variant>
      <vt:variant>
        <vt:lpwstr/>
      </vt:variant>
      <vt:variant>
        <vt:lpwstr>_Toc210205945</vt:lpwstr>
      </vt:variant>
      <vt:variant>
        <vt:i4>1376315</vt:i4>
      </vt:variant>
      <vt:variant>
        <vt:i4>182</vt:i4>
      </vt:variant>
      <vt:variant>
        <vt:i4>0</vt:i4>
      </vt:variant>
      <vt:variant>
        <vt:i4>5</vt:i4>
      </vt:variant>
      <vt:variant>
        <vt:lpwstr/>
      </vt:variant>
      <vt:variant>
        <vt:lpwstr>_Toc210205944</vt:lpwstr>
      </vt:variant>
      <vt:variant>
        <vt:i4>1376315</vt:i4>
      </vt:variant>
      <vt:variant>
        <vt:i4>179</vt:i4>
      </vt:variant>
      <vt:variant>
        <vt:i4>0</vt:i4>
      </vt:variant>
      <vt:variant>
        <vt:i4>5</vt:i4>
      </vt:variant>
      <vt:variant>
        <vt:lpwstr/>
      </vt:variant>
      <vt:variant>
        <vt:lpwstr>_Toc210205943</vt:lpwstr>
      </vt:variant>
      <vt:variant>
        <vt:i4>1376315</vt:i4>
      </vt:variant>
      <vt:variant>
        <vt:i4>176</vt:i4>
      </vt:variant>
      <vt:variant>
        <vt:i4>0</vt:i4>
      </vt:variant>
      <vt:variant>
        <vt:i4>5</vt:i4>
      </vt:variant>
      <vt:variant>
        <vt:lpwstr/>
      </vt:variant>
      <vt:variant>
        <vt:lpwstr>_Toc210205942</vt:lpwstr>
      </vt:variant>
      <vt:variant>
        <vt:i4>1376315</vt:i4>
      </vt:variant>
      <vt:variant>
        <vt:i4>173</vt:i4>
      </vt:variant>
      <vt:variant>
        <vt:i4>0</vt:i4>
      </vt:variant>
      <vt:variant>
        <vt:i4>5</vt:i4>
      </vt:variant>
      <vt:variant>
        <vt:lpwstr/>
      </vt:variant>
      <vt:variant>
        <vt:lpwstr>_Toc210205941</vt:lpwstr>
      </vt:variant>
      <vt:variant>
        <vt:i4>1376315</vt:i4>
      </vt:variant>
      <vt:variant>
        <vt:i4>170</vt:i4>
      </vt:variant>
      <vt:variant>
        <vt:i4>0</vt:i4>
      </vt:variant>
      <vt:variant>
        <vt:i4>5</vt:i4>
      </vt:variant>
      <vt:variant>
        <vt:lpwstr/>
      </vt:variant>
      <vt:variant>
        <vt:lpwstr>_Toc210205940</vt:lpwstr>
      </vt:variant>
      <vt:variant>
        <vt:i4>1179707</vt:i4>
      </vt:variant>
      <vt:variant>
        <vt:i4>167</vt:i4>
      </vt:variant>
      <vt:variant>
        <vt:i4>0</vt:i4>
      </vt:variant>
      <vt:variant>
        <vt:i4>5</vt:i4>
      </vt:variant>
      <vt:variant>
        <vt:lpwstr/>
      </vt:variant>
      <vt:variant>
        <vt:lpwstr>_Toc210205939</vt:lpwstr>
      </vt:variant>
      <vt:variant>
        <vt:i4>1179707</vt:i4>
      </vt:variant>
      <vt:variant>
        <vt:i4>164</vt:i4>
      </vt:variant>
      <vt:variant>
        <vt:i4>0</vt:i4>
      </vt:variant>
      <vt:variant>
        <vt:i4>5</vt:i4>
      </vt:variant>
      <vt:variant>
        <vt:lpwstr/>
      </vt:variant>
      <vt:variant>
        <vt:lpwstr>_Toc210205938</vt:lpwstr>
      </vt:variant>
      <vt:variant>
        <vt:i4>1179707</vt:i4>
      </vt:variant>
      <vt:variant>
        <vt:i4>161</vt:i4>
      </vt:variant>
      <vt:variant>
        <vt:i4>0</vt:i4>
      </vt:variant>
      <vt:variant>
        <vt:i4>5</vt:i4>
      </vt:variant>
      <vt:variant>
        <vt:lpwstr/>
      </vt:variant>
      <vt:variant>
        <vt:lpwstr>_Toc210205937</vt:lpwstr>
      </vt:variant>
      <vt:variant>
        <vt:i4>1179707</vt:i4>
      </vt:variant>
      <vt:variant>
        <vt:i4>158</vt:i4>
      </vt:variant>
      <vt:variant>
        <vt:i4>0</vt:i4>
      </vt:variant>
      <vt:variant>
        <vt:i4>5</vt:i4>
      </vt:variant>
      <vt:variant>
        <vt:lpwstr/>
      </vt:variant>
      <vt:variant>
        <vt:lpwstr>_Toc210205936</vt:lpwstr>
      </vt:variant>
      <vt:variant>
        <vt:i4>1179707</vt:i4>
      </vt:variant>
      <vt:variant>
        <vt:i4>155</vt:i4>
      </vt:variant>
      <vt:variant>
        <vt:i4>0</vt:i4>
      </vt:variant>
      <vt:variant>
        <vt:i4>5</vt:i4>
      </vt:variant>
      <vt:variant>
        <vt:lpwstr/>
      </vt:variant>
      <vt:variant>
        <vt:lpwstr>_Toc210205935</vt:lpwstr>
      </vt:variant>
      <vt:variant>
        <vt:i4>1179707</vt:i4>
      </vt:variant>
      <vt:variant>
        <vt:i4>152</vt:i4>
      </vt:variant>
      <vt:variant>
        <vt:i4>0</vt:i4>
      </vt:variant>
      <vt:variant>
        <vt:i4>5</vt:i4>
      </vt:variant>
      <vt:variant>
        <vt:lpwstr/>
      </vt:variant>
      <vt:variant>
        <vt:lpwstr>_Toc210205934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Keita Tominaga</cp:lastModifiedBy>
  <cp:revision>39</cp:revision>
  <cp:lastPrinted>2018-09-20T05:17:00Z</cp:lastPrinted>
  <dcterms:created xsi:type="dcterms:W3CDTF">2026-01-27T18:24:00Z</dcterms:created>
  <dcterms:modified xsi:type="dcterms:W3CDTF">2026-01-30T00:40:00Z</dcterms:modified>
</cp:coreProperties>
</file>